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Ind w:w="-665" w:type="dxa"/>
        <w:tblCellMar>
          <w:left w:w="10" w:type="dxa"/>
          <w:right w:w="10" w:type="dxa"/>
        </w:tblCellMar>
        <w:tblLook w:val="0000" w:firstRow="0" w:lastRow="0" w:firstColumn="0" w:lastColumn="0" w:noHBand="0" w:noVBand="0"/>
      </w:tblPr>
      <w:tblGrid>
        <w:gridCol w:w="2376"/>
        <w:gridCol w:w="7967"/>
      </w:tblGrid>
      <w:tr w:rsidR="00173800" w:rsidRPr="00173800" w14:paraId="0C2D7C88" w14:textId="77777777" w:rsidTr="00DA43FF">
        <w:tc>
          <w:tcPr>
            <w:tcW w:w="2376" w:type="dxa"/>
            <w:shd w:val="clear" w:color="auto" w:fill="auto"/>
            <w:tcMar>
              <w:top w:w="0" w:type="dxa"/>
              <w:left w:w="108" w:type="dxa"/>
              <w:bottom w:w="0" w:type="dxa"/>
              <w:right w:w="108" w:type="dxa"/>
            </w:tcMar>
          </w:tcPr>
          <w:p w14:paraId="0D560C69" w14:textId="77777777" w:rsidR="00173800" w:rsidRPr="00173800" w:rsidRDefault="00173800" w:rsidP="00173800">
            <w:pPr>
              <w:spacing w:line="240" w:lineRule="auto"/>
              <w:jc w:val="center"/>
              <w:rPr>
                <w:rFonts w:cstheme="minorHAnsi"/>
                <w:b/>
                <w:sz w:val="32"/>
              </w:rPr>
            </w:pPr>
            <w:r w:rsidRPr="00173800">
              <w:rPr>
                <w:rFonts w:cstheme="minorHAnsi"/>
                <w:b/>
                <w:noProof/>
                <w:sz w:val="32"/>
                <w:lang w:eastAsia="en-GB"/>
              </w:rPr>
              <w:drawing>
                <wp:inline distT="0" distB="0" distL="0" distR="0" wp14:anchorId="480F29A6" wp14:editId="08BDA0A5">
                  <wp:extent cx="1312548" cy="1312548"/>
                  <wp:effectExtent l="0" t="0" r="1902" b="1902"/>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12548" cy="1312548"/>
                          </a:xfrm>
                          <a:prstGeom prst="rect">
                            <a:avLst/>
                          </a:prstGeom>
                          <a:noFill/>
                          <a:ln>
                            <a:noFill/>
                            <a:prstDash/>
                          </a:ln>
                        </pic:spPr>
                      </pic:pic>
                    </a:graphicData>
                  </a:graphic>
                </wp:inline>
              </w:drawing>
            </w:r>
          </w:p>
        </w:tc>
        <w:tc>
          <w:tcPr>
            <w:tcW w:w="7967" w:type="dxa"/>
            <w:shd w:val="clear" w:color="auto" w:fill="auto"/>
            <w:tcMar>
              <w:top w:w="0" w:type="dxa"/>
              <w:left w:w="108" w:type="dxa"/>
              <w:bottom w:w="0" w:type="dxa"/>
              <w:right w:w="108" w:type="dxa"/>
            </w:tcMar>
            <w:vAlign w:val="center"/>
          </w:tcPr>
          <w:p w14:paraId="08842BDB" w14:textId="77777777" w:rsidR="00DA43FF" w:rsidRDefault="00DA43FF" w:rsidP="00DA43FF">
            <w:pPr>
              <w:autoSpaceDE w:val="0"/>
              <w:autoSpaceDN w:val="0"/>
              <w:adjustRightInd w:val="0"/>
              <w:jc w:val="center"/>
              <w:rPr>
                <w:rFonts w:ascii="Calibri" w:hAnsi="Calibri" w:cs="Calibri"/>
                <w:b/>
                <w:sz w:val="52"/>
                <w:szCs w:val="44"/>
              </w:rPr>
            </w:pPr>
            <w:r w:rsidRPr="001D5D6A">
              <w:rPr>
                <w:rFonts w:ascii="Calibri" w:hAnsi="Calibri" w:cs="Calibri"/>
                <w:b/>
                <w:sz w:val="52"/>
                <w:szCs w:val="44"/>
              </w:rPr>
              <w:t>Christ Church CE Primary School</w:t>
            </w:r>
          </w:p>
          <w:p w14:paraId="0864556A" w14:textId="5AF1C7A0" w:rsidR="00173800" w:rsidRPr="00DA43FF" w:rsidRDefault="00DA43FF" w:rsidP="00DA43FF">
            <w:pPr>
              <w:autoSpaceDE w:val="0"/>
              <w:autoSpaceDN w:val="0"/>
              <w:adjustRightInd w:val="0"/>
              <w:jc w:val="center"/>
              <w:rPr>
                <w:rFonts w:ascii="Calibri" w:hAnsi="Calibri" w:cs="Calibri"/>
                <w:b/>
                <w:sz w:val="52"/>
                <w:szCs w:val="44"/>
              </w:rPr>
            </w:pPr>
            <w:r w:rsidRPr="001D5D6A">
              <w:rPr>
                <w:rFonts w:ascii="Calibri" w:hAnsi="Calibri" w:cs="Calibri"/>
                <w:i/>
                <w:sz w:val="32"/>
              </w:rPr>
              <w:t>“Let your light shine.” Matthew 5:16</w:t>
            </w:r>
          </w:p>
        </w:tc>
        <w:bookmarkStart w:id="0" w:name="_GoBack"/>
        <w:bookmarkEnd w:id="0"/>
      </w:tr>
    </w:tbl>
    <w:p w14:paraId="54250692" w14:textId="66EABF4F" w:rsidR="003925BC" w:rsidRDefault="003925BC" w:rsidP="00AD7D08">
      <w:pPr>
        <w:spacing w:line="240" w:lineRule="auto"/>
        <w:jc w:val="center"/>
        <w:rPr>
          <w:rFonts w:cstheme="minorHAnsi"/>
          <w:b/>
          <w:sz w:val="32"/>
        </w:rPr>
      </w:pPr>
    </w:p>
    <w:p w14:paraId="3C785000" w14:textId="17C56CF2" w:rsidR="007D623C" w:rsidRPr="007D623C" w:rsidRDefault="003925BC" w:rsidP="00AD7D08">
      <w:pPr>
        <w:spacing w:line="240" w:lineRule="auto"/>
        <w:jc w:val="center"/>
        <w:rPr>
          <w:rFonts w:cstheme="minorHAnsi"/>
          <w:b/>
          <w:sz w:val="32"/>
        </w:rPr>
      </w:pPr>
      <w:r>
        <w:rPr>
          <w:rFonts w:cstheme="minorHAnsi"/>
          <w:b/>
          <w:sz w:val="32"/>
        </w:rPr>
        <w:t>Personal, Social, Health and Economic Policy</w:t>
      </w:r>
      <w:r w:rsidR="007D623C" w:rsidRPr="007D623C">
        <w:rPr>
          <w:rFonts w:cstheme="minorHAnsi"/>
          <w:b/>
          <w:sz w:val="32"/>
        </w:rPr>
        <w:t xml:space="preserve"> </w:t>
      </w:r>
      <w:r>
        <w:rPr>
          <w:rFonts w:cstheme="minorHAnsi"/>
          <w:b/>
          <w:sz w:val="32"/>
        </w:rPr>
        <w:t>(PSHE)</w:t>
      </w:r>
    </w:p>
    <w:p w14:paraId="6EA1F2AE" w14:textId="77777777" w:rsidR="007D623C" w:rsidRPr="007D623C" w:rsidRDefault="007D623C" w:rsidP="007D623C">
      <w:pPr>
        <w:spacing w:line="240" w:lineRule="auto"/>
        <w:jc w:val="center"/>
        <w:rPr>
          <w:rFonts w:cstheme="minorHAnsi"/>
          <w:b/>
          <w:sz w:val="32"/>
        </w:rPr>
      </w:pPr>
      <w:r w:rsidRPr="007D623C">
        <w:rPr>
          <w:rFonts w:cstheme="minorHAnsi"/>
          <w:b/>
          <w:sz w:val="32"/>
        </w:rPr>
        <w:t xml:space="preserve">Including: </w:t>
      </w:r>
    </w:p>
    <w:p w14:paraId="55E7DF84" w14:textId="1D556EF9" w:rsidR="007D623C" w:rsidRPr="007D623C" w:rsidRDefault="00AD7D08" w:rsidP="00AD7D08">
      <w:pPr>
        <w:spacing w:line="240" w:lineRule="auto"/>
        <w:jc w:val="center"/>
        <w:rPr>
          <w:rFonts w:cstheme="minorHAnsi"/>
          <w:b/>
          <w:sz w:val="32"/>
        </w:rPr>
      </w:pPr>
      <w:r>
        <w:rPr>
          <w:rFonts w:cstheme="minorHAnsi"/>
          <w:b/>
          <w:sz w:val="32"/>
        </w:rPr>
        <w:t xml:space="preserve"> Policy for Relationships and Sex Education (</w:t>
      </w:r>
      <w:r w:rsidR="007D623C" w:rsidRPr="007D623C">
        <w:rPr>
          <w:rFonts w:cstheme="minorHAnsi"/>
          <w:b/>
          <w:sz w:val="32"/>
        </w:rPr>
        <w:t>R</w:t>
      </w:r>
      <w:r>
        <w:rPr>
          <w:rFonts w:cstheme="minorHAnsi"/>
          <w:b/>
          <w:sz w:val="32"/>
        </w:rPr>
        <w:t>S</w:t>
      </w:r>
      <w:r w:rsidR="007D623C" w:rsidRPr="007D623C">
        <w:rPr>
          <w:rFonts w:cstheme="minorHAnsi"/>
          <w:b/>
          <w:sz w:val="32"/>
        </w:rPr>
        <w:t>E</w:t>
      </w:r>
      <w:r>
        <w:rPr>
          <w:rFonts w:cstheme="minorHAnsi"/>
          <w:b/>
          <w:sz w:val="32"/>
        </w:rPr>
        <w:t>)</w:t>
      </w:r>
      <w:r w:rsidR="007D623C" w:rsidRPr="007D623C">
        <w:rPr>
          <w:rFonts w:cstheme="minorHAnsi"/>
          <w:b/>
          <w:sz w:val="32"/>
        </w:rPr>
        <w:t xml:space="preserve"> </w:t>
      </w:r>
    </w:p>
    <w:p w14:paraId="105CCFAC" w14:textId="3D2B5AE6" w:rsidR="00A0404C" w:rsidRDefault="007D623C" w:rsidP="007D623C">
      <w:pPr>
        <w:spacing w:line="240" w:lineRule="auto"/>
        <w:jc w:val="center"/>
        <w:rPr>
          <w:rFonts w:cstheme="minorHAnsi"/>
          <w:b/>
          <w:sz w:val="32"/>
        </w:rPr>
      </w:pPr>
      <w:r w:rsidRPr="007D623C">
        <w:rPr>
          <w:rFonts w:cstheme="minorHAnsi"/>
          <w:b/>
          <w:sz w:val="32"/>
        </w:rPr>
        <w:t>Policy for Drug and Alcohol Education</w:t>
      </w:r>
    </w:p>
    <w:p w14:paraId="434B02DF" w14:textId="7740DB64" w:rsidR="0067482C" w:rsidRDefault="005E0CFB" w:rsidP="007D623C">
      <w:pPr>
        <w:spacing w:line="240" w:lineRule="auto"/>
        <w:jc w:val="center"/>
        <w:rPr>
          <w:rFonts w:cstheme="minorHAnsi"/>
          <w:b/>
          <w:sz w:val="32"/>
        </w:rPr>
      </w:pPr>
      <w:r>
        <w:rPr>
          <w:rFonts w:cstheme="minorHAnsi"/>
          <w:b/>
          <w:sz w:val="32"/>
        </w:rPr>
        <w:t>2021</w:t>
      </w:r>
      <w:r w:rsidR="00B45AAA">
        <w:rPr>
          <w:rFonts w:cstheme="minorHAnsi"/>
          <w:b/>
          <w:sz w:val="32"/>
        </w:rPr>
        <w:t>-2022</w:t>
      </w:r>
    </w:p>
    <w:p w14:paraId="00FB53D5" w14:textId="44E52287" w:rsidR="00F7710B" w:rsidRPr="00AD7D08" w:rsidRDefault="007D623C" w:rsidP="00AD7D08">
      <w:pPr>
        <w:spacing w:line="240" w:lineRule="auto"/>
        <w:jc w:val="center"/>
        <w:rPr>
          <w:rFonts w:cstheme="minorHAnsi"/>
          <w:b/>
          <w:sz w:val="32"/>
        </w:rPr>
      </w:pPr>
      <w:r>
        <w:rPr>
          <w:noProof/>
          <w:lang w:eastAsia="en-GB"/>
        </w:rPr>
        <w:drawing>
          <wp:inline distT="0" distB="0" distL="0" distR="0" wp14:anchorId="0CABC9FC" wp14:editId="60C3BC02">
            <wp:extent cx="2143125" cy="2098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9371" cy="2113911"/>
                    </a:xfrm>
                    <a:prstGeom prst="rect">
                      <a:avLst/>
                    </a:prstGeom>
                  </pic:spPr>
                </pic:pic>
              </a:graphicData>
            </a:graphic>
          </wp:inline>
        </w:drawing>
      </w:r>
    </w:p>
    <w:p w14:paraId="44CBB9F1" w14:textId="77777777" w:rsidR="00F7710B" w:rsidRPr="00D7267F" w:rsidRDefault="00F7710B" w:rsidP="00917BD5">
      <w:pPr>
        <w:spacing w:line="240" w:lineRule="auto"/>
        <w:rPr>
          <w:rFonts w:cstheme="minorHAnsi"/>
          <w:b/>
        </w:rPr>
      </w:pPr>
      <w:r w:rsidRPr="00D7267F">
        <w:rPr>
          <w:rFonts w:cstheme="minorHAnsi"/>
          <w:b/>
        </w:rPr>
        <w:t>Introduction</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77777777" w:rsidR="00534B6E" w:rsidRPr="00D7267F"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425B7918" w14:textId="77777777" w:rsidR="00534B6E" w:rsidRPr="00D7267F" w:rsidRDefault="00534B6E" w:rsidP="00917BD5">
      <w:pPr>
        <w:pStyle w:val="Default"/>
        <w:rPr>
          <w:rFonts w:asciiTheme="minorHAnsi" w:hAnsiTheme="minorHAnsi" w:cstheme="minorHAnsi"/>
          <w:sz w:val="22"/>
          <w:szCs w:val="22"/>
        </w:rPr>
      </w:pPr>
    </w:p>
    <w:p w14:paraId="54DDBF15" w14:textId="2416D9A1" w:rsidR="002D1B04" w:rsidRPr="005E5CAF" w:rsidRDefault="00646031" w:rsidP="002D1B04">
      <w:pPr>
        <w:spacing w:after="0" w:line="240" w:lineRule="auto"/>
        <w:rPr>
          <w:rFonts w:cstheme="minorHAnsi"/>
          <w:b/>
          <w:bCs/>
          <w:color w:val="000000"/>
        </w:rPr>
      </w:pPr>
      <w:r>
        <w:rPr>
          <w:rFonts w:cstheme="minorHAnsi"/>
          <w:color w:val="000000"/>
        </w:rPr>
        <w:t>An amendment to the</w:t>
      </w:r>
      <w:r w:rsidR="002D1B04" w:rsidRPr="002D1B04">
        <w:rPr>
          <w:rFonts w:cstheme="minorHAnsi"/>
          <w:color w:val="000000"/>
        </w:rPr>
        <w:t xml:space="preserve"> Children and Social Work Act 2017 ma</w:t>
      </w:r>
      <w:r>
        <w:rPr>
          <w:rFonts w:cstheme="minorHAnsi"/>
          <w:color w:val="000000"/>
        </w:rPr>
        <w:t>de</w:t>
      </w:r>
      <w:r w:rsidR="002D1B04" w:rsidRPr="002D1B04">
        <w:rPr>
          <w:rFonts w:cstheme="minorHAnsi"/>
          <w:color w:val="000000"/>
        </w:rPr>
        <w:t xml:space="preserve"> </w:t>
      </w:r>
      <w:r w:rsidR="002D1B04" w:rsidRPr="00646031">
        <w:rPr>
          <w:rFonts w:cstheme="minorHAnsi"/>
          <w:b/>
          <w:bCs/>
          <w:color w:val="000000"/>
        </w:rPr>
        <w:t xml:space="preserve">Relationships </w:t>
      </w:r>
      <w:r w:rsidRPr="00646031">
        <w:rPr>
          <w:rFonts w:cstheme="minorHAnsi"/>
          <w:b/>
          <w:bCs/>
          <w:color w:val="000000"/>
        </w:rPr>
        <w:t xml:space="preserve">and Health </w:t>
      </w:r>
      <w:r w:rsidR="002D1B04" w:rsidRPr="00646031">
        <w:rPr>
          <w:rFonts w:cstheme="minorHAnsi"/>
          <w:b/>
          <w:bCs/>
          <w:color w:val="000000"/>
        </w:rPr>
        <w:t>Education</w:t>
      </w:r>
      <w:r w:rsidR="002D1B04" w:rsidRPr="002D1B04">
        <w:rPr>
          <w:rFonts w:cstheme="minorHAnsi"/>
          <w:color w:val="000000"/>
        </w:rPr>
        <w:t xml:space="preserve"> at primary</w:t>
      </w:r>
      <w:r>
        <w:rPr>
          <w:rFonts w:cstheme="minorHAnsi"/>
          <w:color w:val="000000"/>
        </w:rPr>
        <w:t xml:space="preserve">; </w:t>
      </w:r>
      <w:r w:rsidR="002D1B04" w:rsidRPr="002D1B04">
        <w:rPr>
          <w:rFonts w:cstheme="minorHAnsi"/>
          <w:color w:val="000000"/>
        </w:rPr>
        <w:t>and Relationships</w:t>
      </w:r>
      <w:r>
        <w:rPr>
          <w:rFonts w:cstheme="minorHAnsi"/>
          <w:color w:val="000000"/>
        </w:rPr>
        <w:t xml:space="preserve">, </w:t>
      </w:r>
      <w:r w:rsidR="002D1B04" w:rsidRPr="002D1B04">
        <w:rPr>
          <w:rFonts w:cstheme="minorHAnsi"/>
          <w:color w:val="000000"/>
        </w:rPr>
        <w:t>Sex</w:t>
      </w:r>
      <w:r>
        <w:rPr>
          <w:rFonts w:cstheme="minorHAnsi"/>
          <w:color w:val="000000"/>
        </w:rPr>
        <w:t>,</w:t>
      </w:r>
      <w:r w:rsidR="002D1B04" w:rsidRPr="002D1B04">
        <w:rPr>
          <w:rFonts w:cstheme="minorHAnsi"/>
          <w:color w:val="000000"/>
        </w:rPr>
        <w:t xml:space="preserve"> </w:t>
      </w:r>
      <w:r>
        <w:rPr>
          <w:rFonts w:cstheme="minorHAnsi"/>
          <w:color w:val="000000"/>
        </w:rPr>
        <w:t xml:space="preserve">and Health Education </w:t>
      </w:r>
      <w:r w:rsidR="002D1B04" w:rsidRPr="002D1B04">
        <w:rPr>
          <w:rFonts w:cstheme="minorHAnsi"/>
          <w:color w:val="000000"/>
        </w:rPr>
        <w:t>at secondary</w:t>
      </w:r>
      <w:r>
        <w:rPr>
          <w:rFonts w:cstheme="minorHAnsi"/>
          <w:color w:val="000000"/>
        </w:rPr>
        <w:t>, statutory subjects</w:t>
      </w:r>
      <w:r w:rsidR="002D1B04" w:rsidRPr="002D1B04">
        <w:rPr>
          <w:rFonts w:cstheme="minorHAnsi"/>
          <w:color w:val="000000"/>
        </w:rPr>
        <w:t xml:space="preserve">. </w:t>
      </w:r>
      <w:r w:rsidR="002D1B04">
        <w:rPr>
          <w:rFonts w:cstheme="minorHAnsi"/>
          <w:color w:val="000000"/>
        </w:rPr>
        <w:t xml:space="preserve">The </w:t>
      </w:r>
      <w:r>
        <w:rPr>
          <w:rFonts w:cstheme="minorHAnsi"/>
          <w:color w:val="000000"/>
        </w:rPr>
        <w:t xml:space="preserve">DfE </w:t>
      </w:r>
      <w:r w:rsidR="002D1B04">
        <w:rPr>
          <w:rFonts w:cstheme="minorHAnsi"/>
          <w:color w:val="000000"/>
        </w:rPr>
        <w:t>g</w:t>
      </w:r>
      <w:r w:rsidR="002D1B04" w:rsidRPr="002D1B04">
        <w:rPr>
          <w:rFonts w:cstheme="minorHAnsi"/>
          <w:color w:val="000000"/>
        </w:rPr>
        <w:t xml:space="preserve">uidance </w:t>
      </w:r>
      <w:r w:rsidR="002D1B04">
        <w:rPr>
          <w:rFonts w:cstheme="minorHAnsi"/>
          <w:color w:val="000000"/>
        </w:rPr>
        <w:t xml:space="preserve">on </w:t>
      </w:r>
      <w:r w:rsidR="002D1B04">
        <w:t>Relationships</w:t>
      </w:r>
      <w:r>
        <w:t xml:space="preserve">, Health </w:t>
      </w:r>
      <w:r w:rsidR="002D1B04">
        <w:t xml:space="preserve">and Sex Education </w:t>
      </w:r>
      <w:r w:rsidR="002D1B04" w:rsidRPr="002D1B04">
        <w:rPr>
          <w:rFonts w:cstheme="minorHAnsi"/>
          <w:color w:val="000000"/>
        </w:rPr>
        <w:t>for governing bodies</w:t>
      </w:r>
      <w:r>
        <w:rPr>
          <w:rFonts w:cstheme="minorHAnsi"/>
          <w:color w:val="000000"/>
        </w:rPr>
        <w:t xml:space="preserve"> </w:t>
      </w:r>
      <w:r w:rsidR="002D1B04">
        <w:rPr>
          <w:rFonts w:cstheme="minorHAnsi"/>
          <w:color w:val="000000"/>
        </w:rPr>
        <w:t>can be seen</w:t>
      </w:r>
      <w:r>
        <w:t xml:space="preserve"> </w:t>
      </w:r>
      <w:hyperlink r:id="rId10" w:history="1">
        <w:r w:rsidRPr="00646031">
          <w:rPr>
            <w:rStyle w:val="Hyperlink"/>
          </w:rPr>
          <w:t>here</w:t>
        </w:r>
      </w:hyperlink>
      <w:r w:rsidR="002D1B04">
        <w:rPr>
          <w:rFonts w:cstheme="minorHAnsi"/>
          <w:color w:val="000000"/>
        </w:rPr>
        <w:t xml:space="preserve">. </w:t>
      </w:r>
      <w:r w:rsidR="005E5CAF">
        <w:rPr>
          <w:rFonts w:cstheme="minorHAnsi"/>
          <w:color w:val="000000"/>
        </w:rPr>
        <w:t xml:space="preserve"> </w:t>
      </w:r>
      <w:r w:rsidR="005E5CAF" w:rsidRPr="005E5CAF">
        <w:rPr>
          <w:rFonts w:cstheme="minorHAnsi"/>
          <w:b/>
          <w:bCs/>
          <w:color w:val="000000"/>
        </w:rPr>
        <w:t>This will become active from September 2020.</w:t>
      </w:r>
    </w:p>
    <w:p w14:paraId="49158CEF" w14:textId="77777777" w:rsidR="008A5198" w:rsidRDefault="008A5198" w:rsidP="00917BD5">
      <w:pPr>
        <w:spacing w:after="0" w:line="240" w:lineRule="auto"/>
        <w:rPr>
          <w:rFonts w:cstheme="minorHAnsi"/>
          <w:color w:val="000000"/>
        </w:rPr>
      </w:pPr>
    </w:p>
    <w:p w14:paraId="5CFA18EE" w14:textId="6D669259" w:rsidR="005049D2" w:rsidRDefault="0067482C" w:rsidP="00917BD5">
      <w:pPr>
        <w:spacing w:after="0" w:line="240" w:lineRule="auto"/>
        <w:rPr>
          <w:rFonts w:cstheme="minorHAnsi"/>
          <w:color w:val="000000"/>
        </w:rPr>
      </w:pPr>
      <w:r>
        <w:rPr>
          <w:rFonts w:cstheme="minorHAnsi"/>
          <w:color w:val="000000"/>
        </w:rPr>
        <w:t>At Christchurch CEVA Primary School, w</w:t>
      </w:r>
      <w:r w:rsidR="005049D2">
        <w:rPr>
          <w:rFonts w:cstheme="minorHAnsi"/>
          <w:color w:val="000000"/>
        </w:rPr>
        <w:t xml:space="preserve">e </w:t>
      </w:r>
      <w:r>
        <w:rPr>
          <w:rFonts w:cstheme="minorHAnsi"/>
          <w:color w:val="000000"/>
        </w:rPr>
        <w:t>have chosen to use the Jigsaw scheme of work to cover all aspects of the PSHE and RSE curriculum.</w:t>
      </w:r>
    </w:p>
    <w:p w14:paraId="744E2E4E" w14:textId="77777777" w:rsidR="008A5198" w:rsidRDefault="008A5198" w:rsidP="00917BD5">
      <w:pPr>
        <w:spacing w:after="0" w:line="240" w:lineRule="auto"/>
        <w:rPr>
          <w:rFonts w:cstheme="minorHAnsi"/>
          <w:color w:val="000000"/>
        </w:rPr>
      </w:pPr>
    </w:p>
    <w:p w14:paraId="283709B7" w14:textId="77777777" w:rsidR="0067482C" w:rsidRDefault="00534B6E" w:rsidP="00AD7D08">
      <w:pPr>
        <w:rPr>
          <w:rFonts w:cstheme="minorHAnsi"/>
        </w:rPr>
      </w:pPr>
      <w:r w:rsidRPr="00D7267F">
        <w:rPr>
          <w:rFonts w:cstheme="minorHAnsi"/>
        </w:rPr>
        <w:lastRenderedPageBreak/>
        <w:t xml:space="preserve">This Jigsaw PSHE policy is </w:t>
      </w:r>
      <w:r w:rsidR="002620BA">
        <w:rPr>
          <w:rFonts w:cstheme="minorHAnsi"/>
        </w:rPr>
        <w:t xml:space="preserve">also </w:t>
      </w:r>
      <w:r w:rsidRPr="00D7267F">
        <w:rPr>
          <w:rFonts w:cstheme="minorHAnsi"/>
        </w:rPr>
        <w:t>informed by DfE guidance on</w:t>
      </w:r>
      <w:r w:rsidR="0067482C">
        <w:t xml:space="preserve"> </w:t>
      </w:r>
      <w:r w:rsidRPr="00D7267F">
        <w:rPr>
          <w:rFonts w:cstheme="minorHAnsi"/>
        </w:rPr>
        <w:t xml:space="preserve"> </w:t>
      </w:r>
      <w:hyperlink r:id="rId11" w:history="1">
        <w:r w:rsidRPr="008A5198">
          <w:rPr>
            <w:rStyle w:val="Hyperlink"/>
            <w:rFonts w:cstheme="minorHAnsi"/>
            <w:b/>
          </w:rPr>
          <w:t>preventing and tackling bullying</w:t>
        </w:r>
      </w:hyperlink>
      <w:r w:rsidR="0067482C">
        <w:rPr>
          <w:rFonts w:cstheme="minorHAnsi"/>
        </w:rPr>
        <w:t xml:space="preserve"> , </w:t>
      </w:r>
      <w:hyperlink r:id="rId12" w:history="1">
        <w:r w:rsidR="005973C8" w:rsidRPr="008A5198">
          <w:rPr>
            <w:rStyle w:val="Hyperlink"/>
            <w:rFonts w:cstheme="minorHAnsi"/>
            <w:b/>
          </w:rPr>
          <w:t>Drug and Alcohol Education</w:t>
        </w:r>
      </w:hyperlink>
      <w:r w:rsidR="0067482C">
        <w:rPr>
          <w:rFonts w:cstheme="minorHAnsi"/>
        </w:rPr>
        <w:t xml:space="preserve"> , </w:t>
      </w:r>
      <w:hyperlink r:id="rId13" w:history="1">
        <w:r w:rsidRPr="008A5198">
          <w:rPr>
            <w:rStyle w:val="Hyperlink"/>
            <w:rFonts w:cstheme="minorHAnsi"/>
            <w:b/>
          </w:rPr>
          <w:t>safeguarding</w:t>
        </w:r>
      </w:hyperlink>
      <w:r w:rsidR="0067482C">
        <w:rPr>
          <w:rFonts w:cstheme="minorHAnsi"/>
        </w:rPr>
        <w:t xml:space="preserve"> , </w:t>
      </w:r>
      <w:hyperlink r:id="rId14" w:history="1">
        <w:r w:rsidR="00C769D3" w:rsidRPr="00E86589">
          <w:rPr>
            <w:rStyle w:val="Hyperlink"/>
            <w:rFonts w:cstheme="minorHAnsi"/>
            <w:b/>
          </w:rPr>
          <w:t xml:space="preserve">Keeping </w:t>
        </w:r>
        <w:r w:rsidR="00827042" w:rsidRPr="00E86589">
          <w:rPr>
            <w:rStyle w:val="Hyperlink"/>
            <w:rFonts w:cstheme="minorHAnsi"/>
            <w:b/>
          </w:rPr>
          <w:t>Children Safe in Education, 201</w:t>
        </w:r>
      </w:hyperlink>
      <w:r w:rsidR="00D70675" w:rsidRPr="00E86589">
        <w:rPr>
          <w:rStyle w:val="Hyperlink"/>
          <w:rFonts w:cstheme="minorHAnsi"/>
          <w:b/>
        </w:rPr>
        <w:t>8</w:t>
      </w:r>
      <w:r w:rsidRPr="00D7267F">
        <w:rPr>
          <w:rFonts w:cstheme="minorHAnsi"/>
        </w:rPr>
        <w:t xml:space="preserve">) and </w:t>
      </w:r>
      <w:hyperlink r:id="rId15" w:history="1">
        <w:r w:rsidRPr="008A5198">
          <w:rPr>
            <w:rStyle w:val="Hyperlink"/>
            <w:rFonts w:cstheme="minorHAnsi"/>
            <w:b/>
          </w:rPr>
          <w:t>equality</w:t>
        </w:r>
      </w:hyperlink>
      <w:r w:rsidR="0067482C">
        <w:rPr>
          <w:rFonts w:cstheme="minorHAnsi"/>
        </w:rPr>
        <w:t>.</w:t>
      </w:r>
    </w:p>
    <w:p w14:paraId="23212D69" w14:textId="713AF638" w:rsidR="008A5198" w:rsidRPr="00AD7D08" w:rsidRDefault="003C6F5F" w:rsidP="00AD7D08">
      <w:pPr>
        <w:rPr>
          <w:rFonts w:cs="GillSansMT"/>
          <w:color w:val="000000" w:themeColor="text1"/>
        </w:rPr>
      </w:pPr>
      <w:r w:rsidRPr="0017200A">
        <w:rPr>
          <w:rFonts w:cstheme="minorHAnsi"/>
          <w:color w:val="000000" w:themeColor="text1"/>
        </w:rPr>
        <w:t xml:space="preserve">It also draws on the advice given in </w:t>
      </w:r>
      <w:r>
        <w:rPr>
          <w:rFonts w:cstheme="minorHAnsi"/>
          <w:color w:val="000000" w:themeColor="text1"/>
        </w:rPr>
        <w:t xml:space="preserve">the </w:t>
      </w:r>
      <w:hyperlink r:id="rId16" w:history="1">
        <w:r w:rsidRPr="008A5198">
          <w:rPr>
            <w:rStyle w:val="Hyperlink"/>
            <w:rFonts w:cstheme="minorHAnsi"/>
            <w:b/>
          </w:rPr>
          <w:t>Church of England</w:t>
        </w:r>
      </w:hyperlink>
      <w:r>
        <w:rPr>
          <w:rFonts w:cstheme="minorHAnsi"/>
          <w:color w:val="000000" w:themeColor="text1"/>
        </w:rPr>
        <w:t xml:space="preserve"> document ‘</w:t>
      </w:r>
      <w:r w:rsidRPr="0017200A">
        <w:rPr>
          <w:rFonts w:cs="GillSansMT"/>
          <w:color w:val="000000" w:themeColor="text1"/>
        </w:rPr>
        <w:t>Valuing All God’s Children</w:t>
      </w:r>
      <w:r>
        <w:rPr>
          <w:rFonts w:cs="GillSansMT"/>
          <w:color w:val="000000" w:themeColor="text1"/>
        </w:rPr>
        <w:t xml:space="preserve">: </w:t>
      </w:r>
      <w:r w:rsidRPr="0017200A">
        <w:rPr>
          <w:rFonts w:cs="GillSansMT"/>
          <w:color w:val="000000" w:themeColor="text1"/>
        </w:rPr>
        <w:t xml:space="preserve">Guidance for Church of England schools on challenging homophobic, biphobic </w:t>
      </w:r>
      <w:r>
        <w:rPr>
          <w:rFonts w:cs="GillSansMT"/>
          <w:color w:val="000000" w:themeColor="text1"/>
        </w:rPr>
        <w:t>and transphobic bullying’</w:t>
      </w:r>
      <w:r w:rsidRPr="0017200A">
        <w:rPr>
          <w:rFonts w:cs="GillSansMT"/>
          <w:color w:val="000000" w:themeColor="text1"/>
        </w:rPr>
        <w:t xml:space="preserve"> (Church of England Education Office</w:t>
      </w:r>
      <w:r w:rsidRPr="00A0404C">
        <w:rPr>
          <w:rFonts w:cs="GillSansMT"/>
          <w:b/>
          <w:bCs/>
          <w:color w:val="000000" w:themeColor="text1"/>
        </w:rPr>
        <w:t xml:space="preserve">, </w:t>
      </w:r>
      <w:hyperlink r:id="rId17" w:history="1">
        <w:r w:rsidRPr="00A0404C">
          <w:rPr>
            <w:rStyle w:val="Hyperlink"/>
            <w:rFonts w:cs="GillSansMT"/>
            <w:b/>
            <w:bCs/>
          </w:rPr>
          <w:t>second edition updated summer 2019</w:t>
        </w:r>
      </w:hyperlink>
      <w:r w:rsidR="00A0404C">
        <w:rPr>
          <w:rFonts w:cs="GillSansMT"/>
          <w:color w:val="000000" w:themeColor="text1"/>
        </w:rPr>
        <w:t>)</w:t>
      </w:r>
      <w:r>
        <w:rPr>
          <w:rFonts w:cs="GillSansMT"/>
          <w:color w:val="000000" w:themeColor="text1"/>
        </w:rPr>
        <w:t>.</w:t>
      </w:r>
      <w:r w:rsidR="00AD7D08">
        <w:rPr>
          <w:rFonts w:cs="GillSansMT"/>
          <w:color w:val="000000" w:themeColor="text1"/>
        </w:rPr>
        <w:t xml:space="preserve"> </w:t>
      </w:r>
      <w:r w:rsidR="00AD7D08" w:rsidRPr="00AD7D08">
        <w:rPr>
          <w:rFonts w:cs="GillSansMT"/>
          <w:color w:val="000000" w:themeColor="text1"/>
        </w:rPr>
        <w:t>In our specific situation as a Church of England School, we have followed the lead in the Diocese of Salisbury, and their pol</w:t>
      </w:r>
      <w:r w:rsidR="0067482C">
        <w:rPr>
          <w:rFonts w:cs="GillSansMT"/>
          <w:color w:val="000000" w:themeColor="text1"/>
        </w:rPr>
        <w:t xml:space="preserve">icy </w:t>
      </w:r>
      <w:r w:rsidR="00AD7D08" w:rsidRPr="00AD7D08">
        <w:rPr>
          <w:rFonts w:cs="GillSansMT"/>
          <w:color w:val="000000" w:themeColor="text1"/>
        </w:rPr>
        <w:t xml:space="preserve">(available at </w:t>
      </w:r>
      <w:hyperlink r:id="rId18" w:history="1">
        <w:r w:rsidR="00AD7D08" w:rsidRPr="00A91014">
          <w:rPr>
            <w:rStyle w:val="Hyperlink"/>
            <w:rFonts w:cs="GillSansMT"/>
          </w:rPr>
          <w:t>https://www.salisbury.anglican.org/resources-library/schools1/publications/2013%20Publications%20Love%20and%20Sex%20Matters%20KS1-2-%20Policy.pdf</w:t>
        </w:r>
      </w:hyperlink>
      <w:r w:rsidR="00AD7D08">
        <w:rPr>
          <w:rFonts w:cs="GillSansMT"/>
          <w:color w:val="000000" w:themeColor="text1"/>
        </w:rPr>
        <w:t xml:space="preserve"> </w:t>
      </w:r>
      <w:r w:rsidR="00AD7D08" w:rsidRPr="00AD7D08">
        <w:rPr>
          <w:rFonts w:cs="GillSansMT"/>
          <w:color w:val="000000" w:themeColor="text1"/>
        </w:rPr>
        <w:t>has been integrated into this policy.</w:t>
      </w:r>
    </w:p>
    <w:p w14:paraId="407E8B5C" w14:textId="77777777" w:rsidR="00BD3327" w:rsidRPr="00D7267F" w:rsidRDefault="00BD3327" w:rsidP="00BD3327">
      <w:pPr>
        <w:spacing w:line="240" w:lineRule="auto"/>
        <w:rPr>
          <w:rFonts w:cstheme="minorHAnsi"/>
          <w:b/>
        </w:rPr>
      </w:pPr>
    </w:p>
    <w:p w14:paraId="51B528EE" w14:textId="5ECDC283" w:rsidR="00BD3327" w:rsidRPr="00D7267F" w:rsidRDefault="00AD7D08" w:rsidP="00BD3327">
      <w:pPr>
        <w:spacing w:line="240" w:lineRule="auto"/>
        <w:rPr>
          <w:rFonts w:cstheme="minorHAnsi"/>
          <w:sz w:val="28"/>
        </w:rPr>
      </w:pPr>
      <w:r>
        <w:rPr>
          <w:rFonts w:cstheme="minorHAnsi"/>
          <w:b/>
          <w:sz w:val="28"/>
        </w:rPr>
        <w:t xml:space="preserve">Aim of our </w:t>
      </w:r>
      <w:r w:rsidR="00BD3327" w:rsidRPr="00D7267F">
        <w:rPr>
          <w:rFonts w:cstheme="minorHAnsi"/>
          <w:b/>
          <w:sz w:val="28"/>
        </w:rPr>
        <w:t>PSHE policy</w:t>
      </w:r>
    </w:p>
    <w:p w14:paraId="2DF00A81" w14:textId="77777777" w:rsidR="00BD3327" w:rsidRPr="00D7267F" w:rsidRDefault="00BD3327" w:rsidP="00BD3327">
      <w:pPr>
        <w:spacing w:line="240" w:lineRule="auto"/>
        <w:rPr>
          <w:rFonts w:cstheme="minorHAnsi"/>
        </w:rPr>
      </w:pPr>
      <w:r w:rsidRPr="00D7267F">
        <w:rPr>
          <w:rFonts w:cstheme="minorHAnsi"/>
        </w:rPr>
        <w:t>To provide pupils with the knowledge, understanding, attitudes, values and skills they need in order to reach their potential as individuals and within the community.</w:t>
      </w:r>
    </w:p>
    <w:p w14:paraId="6CCFBABF" w14:textId="77777777" w:rsidR="00BD3327" w:rsidRPr="00D7267F" w:rsidRDefault="00BD3327" w:rsidP="00BD3327">
      <w:pPr>
        <w:spacing w:line="240" w:lineRule="auto"/>
        <w:rPr>
          <w:rFonts w:cstheme="minorHAnsi"/>
        </w:rPr>
      </w:pPr>
      <w:r w:rsidRPr="00D7267F">
        <w:rPr>
          <w:rFonts w:cstheme="minorHAnsi"/>
        </w:rPr>
        <w:t>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w:t>
      </w:r>
    </w:p>
    <w:p w14:paraId="783C20F4" w14:textId="77777777" w:rsidR="00BD3327" w:rsidRDefault="00BD3327" w:rsidP="00BD3327">
      <w:pPr>
        <w:spacing w:line="240" w:lineRule="auto"/>
        <w:rPr>
          <w:rFonts w:cstheme="minorHAnsi"/>
        </w:rPr>
      </w:pPr>
      <w:r w:rsidRPr="00D7267F">
        <w:rPr>
          <w:rFonts w:cstheme="minorHAnsi"/>
        </w:rPr>
        <w:t>They learn to understand and respect our common humanity; diversity and differences so that they can go on to form the effective, fulfilling relationships that are an essential part of life and learning.</w:t>
      </w:r>
    </w:p>
    <w:p w14:paraId="35C91C50" w14:textId="77777777" w:rsidR="002C013D" w:rsidRPr="00D7267F" w:rsidRDefault="002C013D" w:rsidP="00BD3327">
      <w:pPr>
        <w:spacing w:line="240" w:lineRule="auto"/>
        <w:rPr>
          <w:rFonts w:cstheme="minorHAnsi"/>
        </w:rPr>
      </w:pPr>
      <w:r>
        <w:rPr>
          <w:rFonts w:cstheme="minorHAnsi"/>
        </w:rPr>
        <w:t>In our school we choose to deliver Personal, Social, Health Education using Jigsaw, the mindful approach to PSHE.</w:t>
      </w:r>
    </w:p>
    <w:p w14:paraId="7F5003A6" w14:textId="77777777" w:rsidR="00BD3327" w:rsidRPr="00D7267F" w:rsidRDefault="00BD3327" w:rsidP="00BD3327">
      <w:pPr>
        <w:spacing w:line="240" w:lineRule="auto"/>
        <w:rPr>
          <w:rFonts w:cstheme="minorHAnsi"/>
          <w:b/>
        </w:rPr>
      </w:pPr>
      <w:r w:rsidRPr="00D7267F">
        <w:rPr>
          <w:rFonts w:cstheme="minorHAnsi"/>
          <w:b/>
        </w:rPr>
        <w:t>Objectives/Pupil learning intentions:</w:t>
      </w:r>
    </w:p>
    <w:p w14:paraId="3BA8E84C" w14:textId="77777777" w:rsidR="00BD3327" w:rsidRPr="00D7267F" w:rsidRDefault="00BD3327" w:rsidP="00BD3327">
      <w:pPr>
        <w:spacing w:line="240" w:lineRule="auto"/>
        <w:rPr>
          <w:rFonts w:cstheme="minorHAnsi"/>
        </w:rPr>
      </w:pPr>
      <w:r w:rsidRPr="00D7267F">
        <w:rPr>
          <w:rFonts w:cstheme="minorHAnsi"/>
        </w:rPr>
        <w:t>Jigsaw PSHE will support the development of the skills, attitudes, values and behaviour, which enable pupils to:</w:t>
      </w:r>
    </w:p>
    <w:p w14:paraId="59E48226"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Have a sense of purpose</w:t>
      </w:r>
    </w:p>
    <w:p w14:paraId="2E61E424"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Value self and others</w:t>
      </w:r>
    </w:p>
    <w:p w14:paraId="7C7A07F9"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Form relationships</w:t>
      </w:r>
    </w:p>
    <w:p w14:paraId="7090E5EC"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Make and act on informed decisions</w:t>
      </w:r>
    </w:p>
    <w:p w14:paraId="01D1825A"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Communicate effectively</w:t>
      </w:r>
    </w:p>
    <w:p w14:paraId="5D8274A9"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Work with others</w:t>
      </w:r>
    </w:p>
    <w:p w14:paraId="70C2598D"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Respond to challenge</w:t>
      </w:r>
    </w:p>
    <w:p w14:paraId="6AF2651D"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 an active partner in their own learning</w:t>
      </w:r>
    </w:p>
    <w:p w14:paraId="701E0324"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 active citizens within the local community</w:t>
      </w:r>
    </w:p>
    <w:p w14:paraId="4A6B74CA"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Explore issues related to living in a democratic society</w:t>
      </w:r>
    </w:p>
    <w:p w14:paraId="176C34D7" w14:textId="7E04C3F7" w:rsidR="00BD3327"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Become healthy and fulfilled individuals</w:t>
      </w:r>
    </w:p>
    <w:p w14:paraId="17DEE43A" w14:textId="5CE64488" w:rsidR="0067482C" w:rsidRDefault="0067482C" w:rsidP="0067482C">
      <w:pPr>
        <w:tabs>
          <w:tab w:val="left" w:pos="1080"/>
        </w:tabs>
        <w:autoSpaceDE w:val="0"/>
        <w:autoSpaceDN w:val="0"/>
        <w:spacing w:after="0" w:line="240" w:lineRule="auto"/>
        <w:rPr>
          <w:rFonts w:cstheme="minorHAnsi"/>
        </w:rPr>
      </w:pPr>
    </w:p>
    <w:p w14:paraId="08E00FD8" w14:textId="16CC7D4E" w:rsidR="0067482C" w:rsidRDefault="0067482C" w:rsidP="0067482C">
      <w:pPr>
        <w:tabs>
          <w:tab w:val="left" w:pos="1080"/>
        </w:tabs>
        <w:autoSpaceDE w:val="0"/>
        <w:autoSpaceDN w:val="0"/>
        <w:spacing w:after="0" w:line="240" w:lineRule="auto"/>
        <w:rPr>
          <w:rFonts w:cstheme="minorHAnsi"/>
        </w:rPr>
      </w:pPr>
    </w:p>
    <w:p w14:paraId="3DEFD6C7" w14:textId="350F6809" w:rsidR="0067482C" w:rsidRDefault="0067482C" w:rsidP="0067482C">
      <w:pPr>
        <w:tabs>
          <w:tab w:val="left" w:pos="1080"/>
        </w:tabs>
        <w:autoSpaceDE w:val="0"/>
        <w:autoSpaceDN w:val="0"/>
        <w:spacing w:after="0" w:line="240" w:lineRule="auto"/>
        <w:rPr>
          <w:rFonts w:cstheme="minorHAnsi"/>
        </w:rPr>
      </w:pPr>
    </w:p>
    <w:p w14:paraId="2B16EFA5" w14:textId="29F466A2" w:rsidR="0067482C" w:rsidRDefault="0067482C" w:rsidP="0067482C">
      <w:pPr>
        <w:tabs>
          <w:tab w:val="left" w:pos="1080"/>
        </w:tabs>
        <w:autoSpaceDE w:val="0"/>
        <w:autoSpaceDN w:val="0"/>
        <w:spacing w:after="0" w:line="240" w:lineRule="auto"/>
        <w:rPr>
          <w:rFonts w:cstheme="minorHAnsi"/>
        </w:rPr>
      </w:pPr>
    </w:p>
    <w:p w14:paraId="20121897" w14:textId="7146141F" w:rsidR="0067482C" w:rsidRDefault="0067482C" w:rsidP="0067482C">
      <w:pPr>
        <w:tabs>
          <w:tab w:val="left" w:pos="1080"/>
        </w:tabs>
        <w:autoSpaceDE w:val="0"/>
        <w:autoSpaceDN w:val="0"/>
        <w:spacing w:after="0" w:line="240" w:lineRule="auto"/>
        <w:rPr>
          <w:rFonts w:cstheme="minorHAnsi"/>
        </w:rPr>
      </w:pPr>
    </w:p>
    <w:p w14:paraId="287EDD1A" w14:textId="25F50165" w:rsidR="0067482C" w:rsidRDefault="0067482C" w:rsidP="0067482C">
      <w:pPr>
        <w:tabs>
          <w:tab w:val="left" w:pos="1080"/>
        </w:tabs>
        <w:autoSpaceDE w:val="0"/>
        <w:autoSpaceDN w:val="0"/>
        <w:spacing w:after="0" w:line="240" w:lineRule="auto"/>
        <w:rPr>
          <w:rFonts w:cstheme="minorHAnsi"/>
        </w:rPr>
      </w:pPr>
    </w:p>
    <w:p w14:paraId="43433617" w14:textId="047EE541" w:rsidR="0067482C" w:rsidRDefault="0067482C" w:rsidP="0067482C">
      <w:pPr>
        <w:tabs>
          <w:tab w:val="left" w:pos="1080"/>
        </w:tabs>
        <w:autoSpaceDE w:val="0"/>
        <w:autoSpaceDN w:val="0"/>
        <w:spacing w:after="0" w:line="240" w:lineRule="auto"/>
        <w:rPr>
          <w:rFonts w:cstheme="minorHAnsi"/>
        </w:rPr>
      </w:pPr>
    </w:p>
    <w:p w14:paraId="132D9A60" w14:textId="77777777" w:rsidR="0067482C" w:rsidRPr="00D7267F" w:rsidRDefault="0067482C" w:rsidP="0067482C">
      <w:pPr>
        <w:tabs>
          <w:tab w:val="left" w:pos="1080"/>
        </w:tabs>
        <w:autoSpaceDE w:val="0"/>
        <w:autoSpaceDN w:val="0"/>
        <w:spacing w:after="0" w:line="240" w:lineRule="auto"/>
        <w:rPr>
          <w:rFonts w:cstheme="minorHAnsi"/>
        </w:rPr>
      </w:pPr>
    </w:p>
    <w:p w14:paraId="458388EB" w14:textId="77777777" w:rsidR="00ED64B7" w:rsidRDefault="00ED64B7" w:rsidP="00BD3327">
      <w:pPr>
        <w:pStyle w:val="Heading4"/>
        <w:rPr>
          <w:rFonts w:asciiTheme="minorHAnsi" w:hAnsiTheme="minorHAnsi" w:cstheme="minorHAnsi"/>
          <w:sz w:val="22"/>
          <w:szCs w:val="22"/>
        </w:rPr>
      </w:pPr>
    </w:p>
    <w:p w14:paraId="2D33CC36" w14:textId="20148950" w:rsidR="00BD3327" w:rsidRPr="00D7267F" w:rsidRDefault="00BD3327" w:rsidP="00AD7D08">
      <w:pPr>
        <w:rPr>
          <w:rFonts w:cstheme="minorHAnsi"/>
        </w:rPr>
      </w:pPr>
      <w:r w:rsidRPr="00D7267F">
        <w:rPr>
          <w:rFonts w:cstheme="minorHAnsi"/>
        </w:rPr>
        <w:t>Jigsaw Content</w:t>
      </w:r>
    </w:p>
    <w:p w14:paraId="372DFE9F" w14:textId="1EA2D91C" w:rsidR="00BD3327" w:rsidRPr="00D7267F" w:rsidRDefault="00BD3327" w:rsidP="00BD3327">
      <w:pPr>
        <w:tabs>
          <w:tab w:val="left" w:pos="1080"/>
        </w:tabs>
        <w:autoSpaceDE w:val="0"/>
        <w:autoSpaceDN w:val="0"/>
        <w:spacing w:after="0" w:line="240" w:lineRule="auto"/>
        <w:rPr>
          <w:rFonts w:cstheme="minorHAnsi"/>
        </w:rPr>
      </w:pPr>
      <w:r w:rsidRPr="00D7267F">
        <w:rPr>
          <w:rFonts w:cstheme="minorHAnsi"/>
        </w:rPr>
        <w:t xml:space="preserve">Jigsaw covers all areas of PSHE for the primary phase, as the </w:t>
      </w:r>
      <w:r w:rsidR="00A0404C">
        <w:rPr>
          <w:rFonts w:cstheme="minorHAnsi"/>
        </w:rPr>
        <w:t xml:space="preserve">following </w:t>
      </w:r>
      <w:r w:rsidRPr="00D7267F">
        <w:rPr>
          <w:rFonts w:cstheme="minorHAnsi"/>
        </w:rPr>
        <w:t xml:space="preserve">table shows: </w:t>
      </w:r>
    </w:p>
    <w:p w14:paraId="7A8DECC7" w14:textId="77777777" w:rsidR="00BD3327" w:rsidRPr="00D7267F" w:rsidRDefault="00BD3327" w:rsidP="00BD3327">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BD3327" w:rsidRPr="00D7267F" w14:paraId="0E9500E4" w14:textId="77777777" w:rsidTr="00C3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31C19863" w14:textId="77777777" w:rsidR="00BD3327" w:rsidRPr="00D7267F" w:rsidRDefault="00BD3327" w:rsidP="00C36E86">
            <w:pPr>
              <w:spacing w:after="240" w:line="300" w:lineRule="atLeast"/>
              <w:jc w:val="center"/>
              <w:rPr>
                <w:rFonts w:eastAsia="Times New Roman" w:cstheme="minorHAnsi"/>
                <w:lang w:eastAsia="en-GB"/>
              </w:rPr>
            </w:pPr>
            <w:r w:rsidRPr="00D7267F">
              <w:rPr>
                <w:rFonts w:eastAsia="Times New Roman" w:cstheme="minorHAnsi"/>
                <w:lang w:eastAsia="en-GB"/>
              </w:rPr>
              <w:t>Term</w:t>
            </w:r>
          </w:p>
        </w:tc>
        <w:tc>
          <w:tcPr>
            <w:tcW w:w="1022" w:type="pct"/>
          </w:tcPr>
          <w:p w14:paraId="6AFFDECF" w14:textId="77777777" w:rsidR="00BD3327" w:rsidRPr="00D7267F" w:rsidRDefault="00BD3327" w:rsidP="00C36E8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 name</w:t>
            </w:r>
          </w:p>
        </w:tc>
        <w:tc>
          <w:tcPr>
            <w:tcW w:w="3273" w:type="pct"/>
          </w:tcPr>
          <w:p w14:paraId="7513AB06" w14:textId="77777777" w:rsidR="00BD3327" w:rsidRPr="00D7267F" w:rsidRDefault="00BD3327" w:rsidP="00C36E8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BD3327" w:rsidRPr="00D7267F" w14:paraId="0001F7C6"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054FDA1D"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636F2F40"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3B74843D"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my place in the class, school and global community as wel</w:t>
            </w:r>
            <w:r w:rsidR="00C769D3" w:rsidRPr="00D7267F">
              <w:rPr>
                <w:rFonts w:eastAsia="Times New Roman" w:cstheme="minorHAnsi"/>
                <w:lang w:eastAsia="en-GB"/>
              </w:rPr>
              <w:t>l as devising Learning Charters</w:t>
            </w:r>
          </w:p>
        </w:tc>
      </w:tr>
      <w:tr w:rsidR="00BD3327" w:rsidRPr="00D7267F" w14:paraId="2ABD7030"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668B11B6"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0336876"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4F3B2313"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anti-bullying (cyber and homophobic bullying included) and diversity work</w:t>
            </w:r>
          </w:p>
        </w:tc>
      </w:tr>
      <w:tr w:rsidR="00BD3327" w:rsidRPr="00D7267F" w14:paraId="5487957B"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4085B2F6"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642F52D1"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068918C3" w14:textId="47E01140"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goal-setting, aspirations</w:t>
            </w:r>
            <w:r w:rsidR="00C74F8D">
              <w:rPr>
                <w:rFonts w:eastAsia="Times New Roman" w:cstheme="minorHAnsi"/>
                <w:lang w:eastAsia="en-GB"/>
              </w:rPr>
              <w:t xml:space="preserve"> and resilience building</w:t>
            </w:r>
          </w:p>
        </w:tc>
      </w:tr>
      <w:tr w:rsidR="00BD3327" w:rsidRPr="00D7267F" w14:paraId="606A58A2"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707E62B4"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3B9D771F"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2EFB11D" w14:textId="5664689A"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C74F8D">
              <w:rPr>
                <w:rFonts w:eastAsia="Times New Roman" w:cstheme="minorHAnsi"/>
                <w:lang w:eastAsia="en-GB"/>
              </w:rPr>
              <w:t xml:space="preserve"> (on and off line)</w:t>
            </w:r>
          </w:p>
        </w:tc>
      </w:tr>
      <w:tr w:rsidR="00BD3327" w:rsidRPr="00D7267F" w14:paraId="69B2FA4D"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6AD73A68"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5DE895C6"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3EC6BFA5"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p>
        </w:tc>
      </w:tr>
      <w:tr w:rsidR="00BD3327" w:rsidRPr="00D7267F" w14:paraId="2141CA53"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12394241"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39AF68C4"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1953070A" w14:textId="5C65144D"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Sex and Relationship Education in the context of looking at </w:t>
            </w:r>
            <w:r w:rsidR="0082274B">
              <w:rPr>
                <w:rFonts w:eastAsia="Times New Roman" w:cstheme="minorHAnsi"/>
                <w:lang w:eastAsia="en-GB"/>
              </w:rPr>
              <w:t xml:space="preserve">and managing </w:t>
            </w:r>
            <w:r w:rsidRPr="00D7267F">
              <w:rPr>
                <w:rFonts w:eastAsia="Times New Roman" w:cstheme="minorHAnsi"/>
                <w:lang w:eastAsia="en-GB"/>
              </w:rPr>
              <w:t>change</w:t>
            </w:r>
          </w:p>
        </w:tc>
      </w:tr>
    </w:tbl>
    <w:p w14:paraId="17E97AA1" w14:textId="77777777" w:rsidR="0082274B" w:rsidRDefault="0082274B" w:rsidP="0082274B">
      <w:pPr>
        <w:rPr>
          <w:rFonts w:cstheme="minorHAnsi"/>
          <w:b/>
          <w:sz w:val="28"/>
        </w:rPr>
      </w:pPr>
    </w:p>
    <w:p w14:paraId="73A6E332" w14:textId="327A7C57" w:rsidR="00BD3327" w:rsidRPr="00D7267F" w:rsidRDefault="00BD3327" w:rsidP="0082274B">
      <w:pPr>
        <w:rPr>
          <w:rFonts w:cstheme="minorHAnsi"/>
          <w:b/>
          <w:sz w:val="28"/>
        </w:rPr>
      </w:pPr>
      <w:r w:rsidRPr="00D7267F">
        <w:rPr>
          <w:rFonts w:cstheme="minorHAnsi"/>
          <w:b/>
          <w:sz w:val="28"/>
        </w:rPr>
        <w:t>Relationship</w:t>
      </w:r>
      <w:r w:rsidR="00ED64B7">
        <w:rPr>
          <w:rFonts w:cstheme="minorHAnsi"/>
          <w:b/>
          <w:sz w:val="28"/>
        </w:rPr>
        <w:t xml:space="preserve"> and Sex</w:t>
      </w:r>
      <w:r w:rsidRPr="00D7267F">
        <w:rPr>
          <w:rFonts w:cstheme="minorHAnsi"/>
          <w:b/>
          <w:sz w:val="28"/>
        </w:rPr>
        <w:t xml:space="preserve"> Education</w:t>
      </w:r>
    </w:p>
    <w:p w14:paraId="6466E8B4" w14:textId="20C5FE8D" w:rsidR="00BD3327" w:rsidRPr="00D7267F" w:rsidRDefault="00BD3327" w:rsidP="00BD3327">
      <w:pPr>
        <w:spacing w:line="240" w:lineRule="auto"/>
        <w:rPr>
          <w:rFonts w:cstheme="minorHAnsi"/>
          <w:b/>
        </w:rPr>
      </w:pPr>
      <w:r w:rsidRPr="00D7267F">
        <w:rPr>
          <w:rFonts w:cstheme="minorHAnsi"/>
          <w:b/>
        </w:rPr>
        <w:t xml:space="preserve">Definition of </w:t>
      </w:r>
      <w:r w:rsidR="00ED64B7">
        <w:rPr>
          <w:rFonts w:cstheme="minorHAnsi"/>
          <w:b/>
        </w:rPr>
        <w:t>Relationship</w:t>
      </w:r>
      <w:r w:rsidR="00AD7D08">
        <w:rPr>
          <w:rFonts w:cstheme="minorHAnsi"/>
          <w:b/>
        </w:rPr>
        <w:t>s and Sex Education (RS</w:t>
      </w:r>
      <w:r w:rsidR="003D3FD1">
        <w:rPr>
          <w:rFonts w:cstheme="minorHAnsi"/>
          <w:b/>
        </w:rPr>
        <w:t>E)</w:t>
      </w:r>
    </w:p>
    <w:p w14:paraId="278CDF32" w14:textId="19283132" w:rsidR="00230991" w:rsidRDefault="00C74F8D" w:rsidP="002620BA">
      <w:pPr>
        <w:spacing w:line="240" w:lineRule="auto"/>
        <w:rPr>
          <w:rFonts w:cstheme="minorHAnsi"/>
          <w:color w:val="000000"/>
        </w:rPr>
      </w:pPr>
      <w:r>
        <w:rPr>
          <w:rFonts w:cstheme="minorHAnsi"/>
        </w:rPr>
        <w:t>F</w:t>
      </w:r>
      <w:r w:rsidR="00ED64B7">
        <w:rPr>
          <w:rFonts w:cstheme="minorHAnsi"/>
          <w:color w:val="000000"/>
        </w:rPr>
        <w:t>rom September 20</w:t>
      </w:r>
      <w:r>
        <w:rPr>
          <w:rFonts w:cstheme="minorHAnsi"/>
          <w:color w:val="000000"/>
        </w:rPr>
        <w:t>20</w:t>
      </w:r>
      <w:r w:rsidR="00ED64B7">
        <w:rPr>
          <w:rFonts w:cstheme="minorHAnsi"/>
          <w:color w:val="000000"/>
        </w:rPr>
        <w:t>, Relationship</w:t>
      </w:r>
      <w:r w:rsidR="00CF5064">
        <w:rPr>
          <w:rFonts w:cstheme="minorHAnsi"/>
          <w:color w:val="000000"/>
        </w:rPr>
        <w:t>s</w:t>
      </w:r>
      <w:r w:rsidR="00ED64B7">
        <w:rPr>
          <w:rFonts w:cstheme="minorHAnsi"/>
          <w:color w:val="000000"/>
        </w:rPr>
        <w:t xml:space="preserve"> Education </w:t>
      </w:r>
      <w:r>
        <w:rPr>
          <w:rFonts w:cstheme="minorHAnsi"/>
          <w:color w:val="000000"/>
        </w:rPr>
        <w:t>is</w:t>
      </w:r>
      <w:r w:rsidR="00230991">
        <w:rPr>
          <w:rFonts w:cstheme="minorHAnsi"/>
          <w:color w:val="000000"/>
        </w:rPr>
        <w:t xml:space="preserve"> </w:t>
      </w:r>
      <w:r>
        <w:rPr>
          <w:rFonts w:cstheme="minorHAnsi"/>
          <w:color w:val="000000"/>
        </w:rPr>
        <w:t xml:space="preserve">compulsory </w:t>
      </w:r>
      <w:r w:rsidR="002620BA">
        <w:rPr>
          <w:rFonts w:cstheme="minorHAnsi"/>
          <w:color w:val="000000"/>
        </w:rPr>
        <w:t xml:space="preserve">for all </w:t>
      </w:r>
      <w:r w:rsidR="00230991">
        <w:rPr>
          <w:rFonts w:cstheme="minorHAnsi"/>
          <w:color w:val="000000"/>
        </w:rPr>
        <w:t xml:space="preserve">primary </w:t>
      </w:r>
      <w:r w:rsidR="002620BA">
        <w:rPr>
          <w:rFonts w:cstheme="minorHAnsi"/>
          <w:color w:val="000000"/>
        </w:rPr>
        <w:t xml:space="preserve">schools as set out in the DfE Guidance (2019). </w:t>
      </w:r>
      <w:r w:rsidR="00230991">
        <w:rPr>
          <w:rFonts w:cstheme="minorHAnsi"/>
          <w:color w:val="000000"/>
        </w:rPr>
        <w:t xml:space="preserve">For all maintained schools there is also a </w:t>
      </w:r>
      <w:r w:rsidR="00CF5064">
        <w:rPr>
          <w:rFonts w:cstheme="minorHAnsi"/>
          <w:color w:val="000000"/>
        </w:rPr>
        <w:t xml:space="preserve">statutory </w:t>
      </w:r>
      <w:r w:rsidR="00230991">
        <w:rPr>
          <w:rFonts w:cstheme="minorHAnsi"/>
          <w:color w:val="000000"/>
        </w:rPr>
        <w:t xml:space="preserve">duty to provide Health Education. </w:t>
      </w:r>
      <w:r>
        <w:rPr>
          <w:rFonts w:cstheme="minorHAnsi"/>
          <w:color w:val="000000"/>
        </w:rPr>
        <w:t xml:space="preserve">This includes </w:t>
      </w:r>
      <w:r w:rsidR="002620BA">
        <w:rPr>
          <w:rFonts w:cstheme="minorHAnsi"/>
          <w:color w:val="000000"/>
        </w:rPr>
        <w:t xml:space="preserve">primary aged </w:t>
      </w:r>
      <w:r>
        <w:rPr>
          <w:rFonts w:cstheme="minorHAnsi"/>
          <w:color w:val="000000"/>
        </w:rPr>
        <w:t xml:space="preserve">children learning about the </w:t>
      </w:r>
      <w:r w:rsidRPr="00C74F8D">
        <w:rPr>
          <w:rFonts w:cstheme="minorHAnsi"/>
          <w:i/>
          <w:iCs/>
          <w:color w:val="000000"/>
        </w:rPr>
        <w:t>‘changing adolescent body’</w:t>
      </w:r>
      <w:r w:rsidR="00D5780D">
        <w:rPr>
          <w:rFonts w:cstheme="minorHAnsi"/>
          <w:color w:val="000000"/>
        </w:rPr>
        <w:t xml:space="preserve">, included in the expected outcomes for primary Health Education. </w:t>
      </w:r>
      <w:r>
        <w:rPr>
          <w:rFonts w:cstheme="minorHAnsi"/>
          <w:color w:val="000000"/>
        </w:rPr>
        <w:t>(Relationships Education, Relationships and Sex Education, and Health Education, DfE, 2019)</w:t>
      </w:r>
      <w:r w:rsidR="00D5780D">
        <w:rPr>
          <w:rFonts w:cstheme="minorHAnsi"/>
          <w:color w:val="000000"/>
        </w:rPr>
        <w:t xml:space="preserve">. </w:t>
      </w:r>
      <w:r w:rsidR="00230991">
        <w:rPr>
          <w:rFonts w:cstheme="minorHAnsi"/>
          <w:color w:val="000000"/>
        </w:rPr>
        <w:t xml:space="preserve"> </w:t>
      </w:r>
    </w:p>
    <w:p w14:paraId="6696CF55" w14:textId="7312315A" w:rsidR="00D4544F" w:rsidRDefault="00BD3327" w:rsidP="00D4544F">
      <w:pPr>
        <w:spacing w:line="240" w:lineRule="auto"/>
        <w:rPr>
          <w:rFonts w:cstheme="minorHAnsi"/>
        </w:rPr>
      </w:pPr>
      <w:r w:rsidRPr="00D7267F">
        <w:rPr>
          <w:rFonts w:cstheme="minorHAnsi"/>
        </w:rPr>
        <w:t xml:space="preserve">Effective </w:t>
      </w:r>
      <w:r w:rsidR="00ED64B7">
        <w:rPr>
          <w:rFonts w:cstheme="minorHAnsi"/>
        </w:rPr>
        <w:t>R</w:t>
      </w:r>
      <w:r w:rsidR="003D3FD1">
        <w:rPr>
          <w:rFonts w:cstheme="minorHAnsi"/>
        </w:rPr>
        <w:t xml:space="preserve">elationships and </w:t>
      </w:r>
      <w:r w:rsidR="00ED64B7">
        <w:rPr>
          <w:rFonts w:cstheme="minorHAnsi"/>
        </w:rPr>
        <w:t>S</w:t>
      </w:r>
      <w:r w:rsidR="003D3FD1">
        <w:rPr>
          <w:rFonts w:cstheme="minorHAnsi"/>
        </w:rPr>
        <w:t>ex Education</w:t>
      </w:r>
      <w:r w:rsidRPr="00D7267F">
        <w:rPr>
          <w:rFonts w:cstheme="minorHAnsi"/>
        </w:rPr>
        <w:t xml:space="preserve"> can make a significant contribution to the development of the personal skills needed by pupils if they are to establ</w:t>
      </w:r>
      <w:r w:rsidR="00ED64B7">
        <w:rPr>
          <w:rFonts w:cstheme="minorHAnsi"/>
        </w:rPr>
        <w:t>ish and maintain relationships.</w:t>
      </w:r>
      <w:r w:rsidRPr="00D7267F">
        <w:rPr>
          <w:rFonts w:cstheme="minorHAnsi"/>
        </w:rPr>
        <w:t xml:space="preserve"> It also enables children and young people to make responsible and informed decisions about their health and well-being</w:t>
      </w:r>
      <w:r w:rsidR="00D4544F">
        <w:rPr>
          <w:rFonts w:cstheme="minorHAnsi"/>
        </w:rPr>
        <w:t>. T</w:t>
      </w:r>
      <w:r w:rsidR="003D3FD1">
        <w:rPr>
          <w:rFonts w:cstheme="minorHAnsi"/>
        </w:rPr>
        <w:t xml:space="preserve">his is why </w:t>
      </w:r>
      <w:r w:rsidR="00D4544F">
        <w:rPr>
          <w:rFonts w:cstheme="minorHAnsi"/>
        </w:rPr>
        <w:t>the DfE recommend:</w:t>
      </w:r>
    </w:p>
    <w:p w14:paraId="704EF0BC" w14:textId="7775CC3F" w:rsidR="00D4544F" w:rsidRDefault="00D4544F" w:rsidP="00D4544F">
      <w:pPr>
        <w:spacing w:line="240" w:lineRule="auto"/>
        <w:rPr>
          <w:rFonts w:cstheme="minorHAnsi"/>
          <w:color w:val="000000"/>
        </w:rPr>
      </w:pPr>
      <w:r w:rsidRPr="00D4544F">
        <w:rPr>
          <w:rFonts w:cstheme="minorHAnsi"/>
        </w:rPr>
        <w:t xml:space="preserve">“… </w:t>
      </w:r>
      <w:r w:rsidRPr="00D4544F">
        <w:rPr>
          <w:rFonts w:cstheme="minorHAnsi"/>
          <w:i/>
          <w:iCs/>
          <w:color w:val="000000"/>
        </w:rPr>
        <w:t>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r w:rsidRPr="00D4544F">
        <w:rPr>
          <w:rFonts w:cstheme="minorHAnsi"/>
          <w:color w:val="000000"/>
        </w:rPr>
        <w:t xml:space="preserve"> </w:t>
      </w:r>
      <w:r>
        <w:rPr>
          <w:rFonts w:cstheme="minorHAnsi"/>
          <w:color w:val="000000"/>
        </w:rPr>
        <w:t xml:space="preserve"> (Relationships Education, Relationships and Sex Education, and Health Education, DfE, 2019, para 67). </w:t>
      </w:r>
    </w:p>
    <w:p w14:paraId="74D41BF1" w14:textId="7BEBF3CF" w:rsidR="002F17FD" w:rsidRDefault="002F17FD" w:rsidP="00D4544F">
      <w:pPr>
        <w:spacing w:line="240" w:lineRule="auto"/>
        <w:rPr>
          <w:rFonts w:cstheme="minorHAnsi"/>
          <w:b/>
        </w:rPr>
      </w:pPr>
      <w:r w:rsidRPr="00D7267F">
        <w:rPr>
          <w:rFonts w:cstheme="minorHAnsi"/>
          <w:b/>
        </w:rPr>
        <w:t xml:space="preserve">Compulsory aspects of </w:t>
      </w:r>
      <w:r w:rsidR="00ED64B7">
        <w:rPr>
          <w:rFonts w:cstheme="minorHAnsi"/>
          <w:b/>
        </w:rPr>
        <w:t>R</w:t>
      </w:r>
      <w:r w:rsidR="00D4544F">
        <w:rPr>
          <w:rFonts w:cstheme="minorHAnsi"/>
          <w:b/>
        </w:rPr>
        <w:t>elationships, Sex and Health Education.</w:t>
      </w:r>
    </w:p>
    <w:p w14:paraId="25F5528C" w14:textId="35F4192A" w:rsidR="00D4544F" w:rsidRPr="00D4544F" w:rsidRDefault="00D4544F" w:rsidP="00D4544F">
      <w:pPr>
        <w:spacing w:line="240" w:lineRule="auto"/>
        <w:rPr>
          <w:rFonts w:cstheme="minorHAnsi"/>
          <w:bCs/>
        </w:rPr>
      </w:pPr>
      <w:r>
        <w:rPr>
          <w:rFonts w:cstheme="minorHAnsi"/>
          <w:bCs/>
        </w:rPr>
        <w:t xml:space="preserve">End of primary expectations and curriculum content is given in the </w:t>
      </w:r>
      <w:r>
        <w:rPr>
          <w:rFonts w:cstheme="minorHAnsi"/>
          <w:color w:val="000000"/>
        </w:rPr>
        <w:t>Relationships Education, Relationships and Sex Education, and Health Education DfE guidance</w:t>
      </w:r>
      <w:r w:rsidR="0082274B">
        <w:rPr>
          <w:rFonts w:cstheme="minorHAnsi"/>
          <w:color w:val="000000"/>
        </w:rPr>
        <w:t xml:space="preserve"> (2019)</w:t>
      </w:r>
      <w:r>
        <w:rPr>
          <w:rFonts w:cstheme="minorHAnsi"/>
          <w:color w:val="000000"/>
        </w:rPr>
        <w:t xml:space="preserve">. </w:t>
      </w:r>
    </w:p>
    <w:p w14:paraId="3D34E062" w14:textId="52C76EAD" w:rsidR="002F17FD" w:rsidRPr="00D7267F" w:rsidRDefault="002F17FD" w:rsidP="002F17FD">
      <w:pPr>
        <w:autoSpaceDE w:val="0"/>
        <w:autoSpaceDN w:val="0"/>
        <w:adjustRightInd w:val="0"/>
        <w:spacing w:after="0" w:line="240" w:lineRule="auto"/>
        <w:rPr>
          <w:rFonts w:cstheme="minorHAnsi"/>
        </w:rPr>
      </w:pPr>
      <w:r w:rsidRPr="00D7267F">
        <w:rPr>
          <w:rFonts w:cstheme="minorHAnsi"/>
        </w:rPr>
        <w:lastRenderedPageBreak/>
        <w:t xml:space="preserve">The sex education contained in National Curriculum science (Key Stages 1–4) is compulsory in maintained schools. </w:t>
      </w:r>
    </w:p>
    <w:p w14:paraId="3090D4FD" w14:textId="77777777" w:rsidR="002F17FD" w:rsidRPr="00D7267F" w:rsidRDefault="002F17FD" w:rsidP="002F17FD">
      <w:pPr>
        <w:autoSpaceDE w:val="0"/>
        <w:autoSpaceDN w:val="0"/>
        <w:adjustRightInd w:val="0"/>
        <w:spacing w:after="0" w:line="240" w:lineRule="auto"/>
        <w:rPr>
          <w:rFonts w:cstheme="minorHAnsi"/>
        </w:rPr>
      </w:pPr>
    </w:p>
    <w:p w14:paraId="3F47A907" w14:textId="77777777" w:rsidR="002F17FD" w:rsidRPr="00D7267F" w:rsidRDefault="002F17FD" w:rsidP="00BD3327">
      <w:pPr>
        <w:pStyle w:val="ListParagraph"/>
        <w:numPr>
          <w:ilvl w:val="0"/>
          <w:numId w:val="16"/>
        </w:numPr>
        <w:autoSpaceDE w:val="0"/>
        <w:autoSpaceDN w:val="0"/>
        <w:adjustRightInd w:val="0"/>
        <w:spacing w:after="0" w:line="240" w:lineRule="auto"/>
        <w:rPr>
          <w:rFonts w:cstheme="minorHAnsi"/>
        </w:rPr>
      </w:pPr>
      <w:r w:rsidRPr="00D7267F">
        <w:rPr>
          <w:rFonts w:cstheme="minorHAnsi"/>
        </w:rPr>
        <w:t>‘All children, including those who develop earlier than average, need to know about puberty before they experience the onset of physical changes’ (1.13)</w:t>
      </w:r>
    </w:p>
    <w:p w14:paraId="3B2C5772" w14:textId="77777777" w:rsidR="002F17FD" w:rsidRPr="00D7267F" w:rsidRDefault="002F17FD" w:rsidP="00BD3327">
      <w:pPr>
        <w:pStyle w:val="ListParagraph"/>
        <w:numPr>
          <w:ilvl w:val="0"/>
          <w:numId w:val="16"/>
        </w:numPr>
        <w:autoSpaceDE w:val="0"/>
        <w:autoSpaceDN w:val="0"/>
        <w:adjustRightInd w:val="0"/>
        <w:spacing w:after="0" w:line="240" w:lineRule="auto"/>
        <w:rPr>
          <w:rFonts w:cstheme="minorHAnsi"/>
        </w:rPr>
      </w:pPr>
      <w:r w:rsidRPr="00D7267F">
        <w:rPr>
          <w:rFonts w:cstheme="minorHAnsi"/>
        </w:rPr>
        <w:t>Children should learn ‘how a baby is conceived and born’ before they leave primary school</w:t>
      </w:r>
      <w:r w:rsidR="00BD3327" w:rsidRPr="00D7267F">
        <w:rPr>
          <w:rFonts w:cstheme="minorHAnsi"/>
        </w:rPr>
        <w:t xml:space="preserve"> </w:t>
      </w:r>
      <w:r w:rsidRPr="00D7267F">
        <w:rPr>
          <w:rFonts w:cstheme="minorHAnsi"/>
        </w:rPr>
        <w:t>(1.16)</w:t>
      </w:r>
    </w:p>
    <w:p w14:paraId="2F238B74" w14:textId="77777777" w:rsidR="002F17FD" w:rsidRPr="00D7267F" w:rsidRDefault="002F17FD" w:rsidP="002F17FD">
      <w:pPr>
        <w:autoSpaceDE w:val="0"/>
        <w:autoSpaceDN w:val="0"/>
        <w:adjustRightInd w:val="0"/>
        <w:spacing w:after="0" w:line="240" w:lineRule="auto"/>
        <w:rPr>
          <w:rFonts w:cstheme="minorHAnsi"/>
        </w:rPr>
      </w:pPr>
    </w:p>
    <w:p w14:paraId="65B3B528" w14:textId="77777777" w:rsidR="002F17FD" w:rsidRDefault="002F17FD" w:rsidP="002F17FD">
      <w:pPr>
        <w:autoSpaceDE w:val="0"/>
        <w:autoSpaceDN w:val="0"/>
        <w:adjustRightInd w:val="0"/>
        <w:spacing w:after="0" w:line="240" w:lineRule="auto"/>
        <w:rPr>
          <w:rFonts w:cstheme="minorHAnsi"/>
        </w:rPr>
      </w:pPr>
    </w:p>
    <w:p w14:paraId="5FC6A456" w14:textId="64539444" w:rsidR="00770B09" w:rsidRPr="00D7267F" w:rsidRDefault="00ED64B7" w:rsidP="002F17FD">
      <w:pPr>
        <w:autoSpaceDE w:val="0"/>
        <w:autoSpaceDN w:val="0"/>
        <w:adjustRightInd w:val="0"/>
        <w:spacing w:after="0" w:line="240" w:lineRule="auto"/>
        <w:rPr>
          <w:rFonts w:cstheme="minorHAnsi"/>
        </w:rPr>
      </w:pPr>
      <w:r>
        <w:rPr>
          <w:rFonts w:cstheme="minorHAnsi"/>
        </w:rPr>
        <w:t>RSE</w:t>
      </w:r>
      <w:r w:rsidR="002F17FD" w:rsidRPr="00D7267F">
        <w:rPr>
          <w:rFonts w:cstheme="minorHAnsi"/>
        </w:rPr>
        <w:t xml:space="preserve"> plays a very important part in fulfilling the statutory duties all schools have to meet. </w:t>
      </w:r>
      <w:r>
        <w:rPr>
          <w:rFonts w:cstheme="minorHAnsi"/>
        </w:rPr>
        <w:t>RSE</w:t>
      </w:r>
      <w:r w:rsidR="002F17FD" w:rsidRPr="00D7267F">
        <w:rPr>
          <w:rFonts w:cstheme="minorHAnsi"/>
        </w:rPr>
        <w:t xml:space="preserve"> helps children understand the difference between safe and abusive relationships and equips them with the skills to get help if they need it. </w:t>
      </w:r>
      <w:r w:rsidR="002620BA">
        <w:rPr>
          <w:rFonts w:cstheme="minorHAnsi"/>
        </w:rPr>
        <w:t>It also teaches them about the importance of a healthy lifestyle and positive mental health</w:t>
      </w:r>
      <w:r w:rsidR="00440B72">
        <w:rPr>
          <w:rFonts w:cstheme="minorHAnsi"/>
        </w:rPr>
        <w:t>, about online and off line safety.</w:t>
      </w:r>
      <w:r w:rsidR="002620BA">
        <w:rPr>
          <w:rFonts w:cstheme="minorHAnsi"/>
        </w:rPr>
        <w:t xml:space="preserve"> S</w:t>
      </w:r>
      <w:r w:rsidR="002F17FD" w:rsidRPr="00D7267F">
        <w:rPr>
          <w:rFonts w:cstheme="minorHAnsi"/>
        </w:rPr>
        <w:t xml:space="preserve">chools have responsibilities for safeguarding and a legal duty to promote pupil well-being (Education and Inspections Act 2006 Section 38). </w:t>
      </w:r>
    </w:p>
    <w:p w14:paraId="6BDBA274" w14:textId="22BEC318" w:rsidR="006215D2" w:rsidRPr="0067482C" w:rsidRDefault="006215D2" w:rsidP="0067482C">
      <w:pPr>
        <w:autoSpaceDE w:val="0"/>
        <w:autoSpaceDN w:val="0"/>
        <w:adjustRightInd w:val="0"/>
        <w:spacing w:after="0" w:line="240" w:lineRule="auto"/>
        <w:rPr>
          <w:rFonts w:cstheme="minorHAnsi"/>
        </w:rPr>
      </w:pPr>
    </w:p>
    <w:p w14:paraId="48A36CED" w14:textId="5B56CDF7" w:rsidR="002F17FD" w:rsidRDefault="002F17FD" w:rsidP="002F17FD">
      <w:pPr>
        <w:autoSpaceDE w:val="0"/>
        <w:autoSpaceDN w:val="0"/>
        <w:adjustRightInd w:val="0"/>
        <w:spacing w:after="0" w:line="240" w:lineRule="auto"/>
        <w:rPr>
          <w:rFonts w:cstheme="minorHAnsi"/>
        </w:rPr>
      </w:pPr>
      <w:r w:rsidRPr="00D7267F">
        <w:rPr>
          <w:rFonts w:cstheme="minorHAnsi"/>
        </w:rPr>
        <w:t>Updated government safeguarding guidance is now available (</w:t>
      </w:r>
      <w:hyperlink r:id="rId19" w:history="1">
        <w:r w:rsidRPr="0018147E">
          <w:rPr>
            <w:rStyle w:val="Hyperlink"/>
            <w:rFonts w:cstheme="minorHAnsi"/>
          </w:rPr>
          <w:t>Keeping C</w:t>
        </w:r>
        <w:r w:rsidR="00827042" w:rsidRPr="0018147E">
          <w:rPr>
            <w:rStyle w:val="Hyperlink"/>
            <w:rFonts w:cstheme="minorHAnsi"/>
          </w:rPr>
          <w:t>hildren Safe in Education, 201</w:t>
        </w:r>
      </w:hyperlink>
      <w:r w:rsidR="00D70675">
        <w:rPr>
          <w:rStyle w:val="Hyperlink"/>
          <w:rFonts w:cstheme="minorHAnsi"/>
        </w:rPr>
        <w:t>8</w:t>
      </w:r>
      <w:r w:rsidRPr="00D7267F">
        <w:rPr>
          <w:rFonts w:cstheme="minorHAnsi"/>
        </w:rPr>
        <w:t>) and includes a section about being alert to signs that young girls may be at risk of female genital mutilation (FGM). School summer holiday</w:t>
      </w:r>
      <w:r w:rsidR="004A1433">
        <w:rPr>
          <w:rFonts w:cstheme="minorHAnsi"/>
        </w:rPr>
        <w:t>s</w:t>
      </w:r>
      <w:r w:rsidRPr="00D7267F">
        <w:rPr>
          <w:rFonts w:cstheme="minorHAnsi"/>
        </w:rPr>
        <w:t xml:space="preserve"> especially during the transition from primary to secondary schools is thought to be a key risk time for FGM. See also the government </w:t>
      </w:r>
      <w:hyperlink r:id="rId20" w:history="1">
        <w:r w:rsidRPr="008D01AE">
          <w:rPr>
            <w:rStyle w:val="Hyperlink"/>
            <w:rFonts w:cstheme="minorHAnsi"/>
          </w:rPr>
          <w:t>Multi-agency practice guidelines:</w:t>
        </w:r>
        <w:r w:rsidR="0018147E" w:rsidRPr="008D01AE">
          <w:rPr>
            <w:rStyle w:val="Hyperlink"/>
            <w:rFonts w:cstheme="minorHAnsi"/>
          </w:rPr>
          <w:t xml:space="preserve"> Female Genital Mutilation (2016</w:t>
        </w:r>
        <w:r w:rsidRPr="008D01AE">
          <w:rPr>
            <w:rStyle w:val="Hyperlink"/>
            <w:rFonts w:cstheme="minorHAnsi"/>
          </w:rPr>
          <w:t>)</w:t>
        </w:r>
      </w:hyperlink>
      <w:r w:rsidRPr="00D7267F">
        <w:rPr>
          <w:rFonts w:cstheme="minorHAnsi"/>
        </w:rPr>
        <w:t xml:space="preserve"> which includes a section for schools. </w:t>
      </w:r>
    </w:p>
    <w:p w14:paraId="0B831FCA" w14:textId="77777777" w:rsidR="00C36E86" w:rsidRDefault="00C36E86" w:rsidP="002F17FD">
      <w:pPr>
        <w:autoSpaceDE w:val="0"/>
        <w:autoSpaceDN w:val="0"/>
        <w:adjustRightInd w:val="0"/>
        <w:spacing w:after="0" w:line="240" w:lineRule="auto"/>
        <w:rPr>
          <w:rFonts w:cstheme="minorHAnsi"/>
        </w:rPr>
      </w:pPr>
    </w:p>
    <w:p w14:paraId="4252B76D" w14:textId="45C8262F" w:rsidR="00C36E86" w:rsidRDefault="0018147E" w:rsidP="00C36E86">
      <w:pPr>
        <w:autoSpaceDE w:val="0"/>
        <w:autoSpaceDN w:val="0"/>
        <w:adjustRightInd w:val="0"/>
        <w:spacing w:after="0" w:line="240" w:lineRule="auto"/>
        <w:rPr>
          <w:rFonts w:cs="FuturaBT-Light"/>
          <w:color w:val="000000" w:themeColor="text1"/>
        </w:rPr>
      </w:pPr>
      <w:r>
        <w:rPr>
          <w:rFonts w:cs="FuturaBT-Light"/>
          <w:color w:val="000000" w:themeColor="text1"/>
        </w:rPr>
        <w:t>RSE</w:t>
      </w:r>
      <w:r w:rsidR="00C36E86" w:rsidRPr="00125FCF">
        <w:rPr>
          <w:rFonts w:cs="FuturaBT-Light"/>
          <w:color w:val="000000" w:themeColor="text1"/>
        </w:rPr>
        <w:t xml:space="preserve"> has clear links with other school policies aimed at promoting pupils’</w:t>
      </w:r>
      <w:r w:rsidR="00E06E73" w:rsidRPr="00125FCF">
        <w:rPr>
          <w:rFonts w:cs="FuturaBT-Light"/>
          <w:color w:val="000000" w:themeColor="text1"/>
        </w:rPr>
        <w:t xml:space="preserve"> </w:t>
      </w:r>
      <w:r w:rsidR="00C36E86" w:rsidRPr="00125FCF">
        <w:rPr>
          <w:rFonts w:cs="FuturaBT-Light"/>
          <w:color w:val="000000" w:themeColor="text1"/>
        </w:rPr>
        <w:t>spiritual, moral, social and cultural development, including the:</w:t>
      </w:r>
    </w:p>
    <w:p w14:paraId="7E00CD84" w14:textId="77777777" w:rsidR="00D44141" w:rsidRPr="00125FCF" w:rsidRDefault="00D44141" w:rsidP="00C36E86">
      <w:pPr>
        <w:autoSpaceDE w:val="0"/>
        <w:autoSpaceDN w:val="0"/>
        <w:adjustRightInd w:val="0"/>
        <w:spacing w:after="0" w:line="240" w:lineRule="auto"/>
        <w:rPr>
          <w:rFonts w:cs="FuturaBT-Light"/>
          <w:color w:val="000000" w:themeColor="text1"/>
        </w:rPr>
      </w:pPr>
    </w:p>
    <w:p w14:paraId="6EE367BB" w14:textId="465D676C" w:rsidR="00C36E86" w:rsidRPr="00D44141" w:rsidRDefault="00CB3615" w:rsidP="0067482C">
      <w:pPr>
        <w:pStyle w:val="ListParagraph"/>
        <w:numPr>
          <w:ilvl w:val="0"/>
          <w:numId w:val="22"/>
        </w:numPr>
        <w:autoSpaceDE w:val="0"/>
        <w:autoSpaceDN w:val="0"/>
        <w:adjustRightInd w:val="0"/>
        <w:spacing w:after="0" w:line="240" w:lineRule="auto"/>
        <w:rPr>
          <w:rFonts w:cstheme="minorHAnsi"/>
          <w:color w:val="000000" w:themeColor="text1"/>
        </w:rPr>
      </w:pPr>
      <w:r w:rsidRPr="00CB3615">
        <w:rPr>
          <w:rFonts w:cs="FuturaBT-Light"/>
          <w:color w:val="000000" w:themeColor="text1"/>
        </w:rPr>
        <w:t>Anti-Bullying Policy: The Church of England document “Valuing all God’s Children”</w:t>
      </w:r>
      <w:r w:rsidR="0067482C">
        <w:rPr>
          <w:rFonts w:cs="FuturaBT-Light"/>
          <w:color w:val="000000" w:themeColor="text1"/>
        </w:rPr>
        <w:t>, 2019</w:t>
      </w:r>
    </w:p>
    <w:p w14:paraId="73F85C4D"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Behaviour Policy</w:t>
      </w:r>
    </w:p>
    <w:p w14:paraId="19F9E3E5"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Confidentiality Policy</w:t>
      </w:r>
    </w:p>
    <w:p w14:paraId="22A88DA7" w14:textId="3F11524F" w:rsidR="00C36E86" w:rsidRPr="00D44141" w:rsidRDefault="008D01AE"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Drug and Alcohol</w:t>
      </w:r>
      <w:r w:rsidR="00C36E86" w:rsidRPr="00D44141">
        <w:rPr>
          <w:rFonts w:cs="FuturaBT-Light"/>
          <w:color w:val="000000" w:themeColor="text1"/>
        </w:rPr>
        <w:t xml:space="preserve"> Education Policy</w:t>
      </w:r>
    </w:p>
    <w:p w14:paraId="374F01C1"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Equal Opportunities Policy</w:t>
      </w:r>
    </w:p>
    <w:p w14:paraId="6D032AE4"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Health and Safety Policy</w:t>
      </w:r>
    </w:p>
    <w:p w14:paraId="2D916E9B"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ICT Policy and Safe Internet Use Policy</w:t>
      </w:r>
    </w:p>
    <w:p w14:paraId="3F4CFADD"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Inclusion Policy</w:t>
      </w:r>
    </w:p>
    <w:p w14:paraId="5A0D3103"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RE Policy</w:t>
      </w:r>
    </w:p>
    <w:p w14:paraId="471E34FA"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Safeguarding/Child Protection Policy</w:t>
      </w:r>
    </w:p>
    <w:p w14:paraId="6CE34272"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SMSC Policy</w:t>
      </w:r>
    </w:p>
    <w:p w14:paraId="6578F145" w14:textId="77777777" w:rsidR="00C36E86"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Special Educational Needs Policy</w:t>
      </w:r>
    </w:p>
    <w:p w14:paraId="634FACF2" w14:textId="77777777" w:rsidR="00CB3615" w:rsidRDefault="00CB3615" w:rsidP="00CB3615">
      <w:pPr>
        <w:autoSpaceDE w:val="0"/>
        <w:autoSpaceDN w:val="0"/>
        <w:adjustRightInd w:val="0"/>
        <w:spacing w:after="0" w:line="240" w:lineRule="auto"/>
        <w:rPr>
          <w:rFonts w:cs="FuturaBT-Light"/>
          <w:color w:val="000000" w:themeColor="text1"/>
        </w:rPr>
      </w:pPr>
    </w:p>
    <w:p w14:paraId="735E349D" w14:textId="08556252" w:rsidR="000C0139" w:rsidRDefault="000C0139" w:rsidP="002F17FD">
      <w:pPr>
        <w:autoSpaceDE w:val="0"/>
        <w:autoSpaceDN w:val="0"/>
        <w:adjustRightInd w:val="0"/>
        <w:spacing w:after="0" w:line="240" w:lineRule="auto"/>
        <w:rPr>
          <w:rFonts w:cstheme="minorHAnsi"/>
        </w:rPr>
      </w:pPr>
    </w:p>
    <w:p w14:paraId="6BC1E7B0" w14:textId="77777777" w:rsidR="002F17FD" w:rsidRPr="00D7267F" w:rsidRDefault="002F17FD" w:rsidP="002F17FD">
      <w:pPr>
        <w:autoSpaceDE w:val="0"/>
        <w:autoSpaceDN w:val="0"/>
        <w:adjustRightInd w:val="0"/>
        <w:spacing w:after="0" w:line="240" w:lineRule="auto"/>
        <w:rPr>
          <w:rFonts w:cstheme="minorHAnsi"/>
          <w:b/>
        </w:rPr>
      </w:pPr>
      <w:r w:rsidRPr="00D7267F">
        <w:rPr>
          <w:rFonts w:cstheme="minorHAnsi"/>
          <w:b/>
        </w:rPr>
        <w:t>Equalities</w:t>
      </w:r>
    </w:p>
    <w:p w14:paraId="08E22AA0" w14:textId="77777777" w:rsidR="00BD3327" w:rsidRPr="00D7267F" w:rsidRDefault="00BD3327" w:rsidP="002F17FD">
      <w:pPr>
        <w:autoSpaceDE w:val="0"/>
        <w:autoSpaceDN w:val="0"/>
        <w:adjustRightInd w:val="0"/>
        <w:spacing w:after="0" w:line="240" w:lineRule="auto"/>
        <w:rPr>
          <w:rFonts w:cstheme="minorHAnsi"/>
          <w:b/>
        </w:rPr>
      </w:pPr>
    </w:p>
    <w:p w14:paraId="6789EDF3" w14:textId="6FC7CC4E"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w:t>
      </w:r>
      <w:r w:rsidR="008D01AE">
        <w:rPr>
          <w:rFonts w:cstheme="minorHAnsi"/>
        </w:rPr>
        <w:t>RS</w:t>
      </w:r>
      <w:r w:rsidR="0024091F">
        <w:rPr>
          <w:rFonts w:cstheme="minorHAnsi"/>
        </w:rPr>
        <w:t>H</w:t>
      </w:r>
      <w:r w:rsidR="008D01AE">
        <w:rPr>
          <w:rFonts w:cstheme="minorHAnsi"/>
        </w:rPr>
        <w:t>E</w:t>
      </w:r>
      <w:r w:rsidRPr="00D7267F">
        <w:rPr>
          <w:rFonts w:cstheme="minorHAnsi"/>
        </w:rPr>
        <w:t xml:space="preserve"> will foster good relations between pupils, tackle all types of prejudice – including homophobia – and promote understanding and respect. The Department for Education </w:t>
      </w:r>
      <w:r w:rsidR="008D01AE">
        <w:rPr>
          <w:rFonts w:cstheme="minorHAnsi"/>
        </w:rPr>
        <w:t>has</w:t>
      </w:r>
      <w:r w:rsidRPr="00D7267F">
        <w:rPr>
          <w:rFonts w:cstheme="minorHAnsi"/>
        </w:rPr>
        <w:t xml:space="preserve"> produced advice on The Equality Act 2010 and schools (DfE</w:t>
      </w:r>
      <w:r w:rsidR="00827042" w:rsidRPr="00D7267F">
        <w:rPr>
          <w:rFonts w:cstheme="minorHAnsi"/>
        </w:rPr>
        <w:t>,</w:t>
      </w:r>
      <w:r w:rsidRPr="00D7267F">
        <w:rPr>
          <w:rFonts w:cstheme="minorHAnsi"/>
        </w:rPr>
        <w:t xml:space="preserve"> 2014b).</w:t>
      </w:r>
    </w:p>
    <w:p w14:paraId="317A7B77" w14:textId="77777777" w:rsidR="002F17FD" w:rsidRPr="00D7267F" w:rsidRDefault="002F17FD" w:rsidP="002F17FD">
      <w:pPr>
        <w:autoSpaceDE w:val="0"/>
        <w:autoSpaceDN w:val="0"/>
        <w:adjustRightInd w:val="0"/>
        <w:spacing w:after="0" w:line="240" w:lineRule="auto"/>
        <w:rPr>
          <w:rFonts w:cstheme="minorHAnsi"/>
        </w:rPr>
      </w:pPr>
    </w:p>
    <w:p w14:paraId="42DF4532" w14:textId="5EF5D155" w:rsidR="002F17FD" w:rsidRDefault="00770B09" w:rsidP="002F17FD">
      <w:pPr>
        <w:autoSpaceDE w:val="0"/>
        <w:autoSpaceDN w:val="0"/>
        <w:adjustRightInd w:val="0"/>
        <w:spacing w:after="0" w:line="240" w:lineRule="auto"/>
        <w:rPr>
          <w:rFonts w:cstheme="minorHAnsi"/>
        </w:rPr>
      </w:pPr>
      <w:r w:rsidRPr="00D7267F">
        <w:rPr>
          <w:rFonts w:cstheme="minorHAnsi"/>
        </w:rPr>
        <w:t>Schools have a legal duty to promote equality (Equality Act</w:t>
      </w:r>
      <w:r w:rsidR="00827042" w:rsidRPr="00D7267F">
        <w:rPr>
          <w:rFonts w:cstheme="minorHAnsi"/>
        </w:rPr>
        <w:t>,</w:t>
      </w:r>
      <w:r w:rsidRPr="00D7267F">
        <w:rPr>
          <w:rFonts w:cstheme="minorHAnsi"/>
        </w:rPr>
        <w:t xml:space="preserve"> 2010) and to combat bullying (Education Act, 2006) (which includes homophobic, sexist, sexual and transphobic bullying) and Section 4.2 of </w:t>
      </w:r>
      <w:r w:rsidRPr="00D7267F">
        <w:rPr>
          <w:rFonts w:cstheme="minorHAnsi"/>
        </w:rPr>
        <w:lastRenderedPageBreak/>
        <w:t>the national curriculum (2014) states “Teachers should take account of their duties under equal opportunities legislation that covers race, disability, sex, religion or belief, sexual orientation, pregnancy and mate</w:t>
      </w:r>
      <w:r w:rsidR="008D01AE">
        <w:rPr>
          <w:rFonts w:cstheme="minorHAnsi"/>
        </w:rPr>
        <w:t>rnity, and gender reassignment.”</w:t>
      </w:r>
    </w:p>
    <w:p w14:paraId="176C939B" w14:textId="061972BF" w:rsidR="0024091F" w:rsidRDefault="0024091F" w:rsidP="002F17FD">
      <w:pPr>
        <w:autoSpaceDE w:val="0"/>
        <w:autoSpaceDN w:val="0"/>
        <w:adjustRightInd w:val="0"/>
        <w:spacing w:after="0" w:line="240" w:lineRule="auto"/>
        <w:rPr>
          <w:rFonts w:cstheme="minorHAnsi"/>
        </w:rPr>
      </w:pPr>
      <w:r>
        <w:rPr>
          <w:rFonts w:cstheme="minorHAnsi"/>
          <w:i/>
          <w:iCs/>
        </w:rPr>
        <w:t>“</w:t>
      </w:r>
      <w:r w:rsidRPr="0024091F">
        <w:rPr>
          <w:rFonts w:cstheme="minorHAnsi"/>
          <w:i/>
          <w:iCs/>
        </w:rPr>
        <w:t>Schools should be alive to issues such as everyday sexism, misogyny, homophobia and gender stereotypes and take positive action to build a culture where these are not tolerated, and any occurrences are identified and tackled. Staff have an important role to play in modelling positive behaviours. School pastoral and behaviour policies should support all pupils</w:t>
      </w:r>
      <w:r w:rsidRPr="0024091F">
        <w:rPr>
          <w:rFonts w:cstheme="minorHAnsi"/>
        </w:rPr>
        <w:t>.</w:t>
      </w:r>
      <w:r>
        <w:rPr>
          <w:rFonts w:cstheme="minorHAnsi"/>
        </w:rPr>
        <w:t>” (DfE, 2019)</w:t>
      </w:r>
    </w:p>
    <w:p w14:paraId="77B9A8FF" w14:textId="77777777" w:rsidR="00CB3615" w:rsidRDefault="00CB3615" w:rsidP="002F17FD">
      <w:pPr>
        <w:autoSpaceDE w:val="0"/>
        <w:autoSpaceDN w:val="0"/>
        <w:adjustRightInd w:val="0"/>
        <w:spacing w:after="0" w:line="240" w:lineRule="auto"/>
        <w:rPr>
          <w:rFonts w:cstheme="minorHAnsi"/>
        </w:rPr>
      </w:pPr>
    </w:p>
    <w:p w14:paraId="28952451" w14:textId="49A7F59D" w:rsidR="00CB3615" w:rsidRDefault="00CB3615" w:rsidP="002F17FD">
      <w:pPr>
        <w:autoSpaceDE w:val="0"/>
        <w:autoSpaceDN w:val="0"/>
        <w:adjustRightInd w:val="0"/>
        <w:spacing w:after="0" w:line="240" w:lineRule="auto"/>
        <w:rPr>
          <w:rFonts w:cstheme="minorHAnsi"/>
        </w:rPr>
      </w:pPr>
      <w:r>
        <w:rPr>
          <w:rFonts w:cstheme="minorHAnsi"/>
        </w:rPr>
        <w:t>The Church of England Document “Valuing all God’s Children”, 2019 states:</w:t>
      </w:r>
    </w:p>
    <w:p w14:paraId="16638ED5" w14:textId="37E9BC2B" w:rsidR="00CB3615" w:rsidRDefault="00CB3615" w:rsidP="002F17FD">
      <w:pPr>
        <w:autoSpaceDE w:val="0"/>
        <w:autoSpaceDN w:val="0"/>
        <w:adjustRightInd w:val="0"/>
        <w:spacing w:after="0" w:line="240" w:lineRule="auto"/>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14:paraId="5363430D" w14:textId="77777777" w:rsidR="00CB3615" w:rsidRDefault="00CB3615" w:rsidP="002F17FD">
      <w:pPr>
        <w:autoSpaceDE w:val="0"/>
        <w:autoSpaceDN w:val="0"/>
        <w:adjustRightInd w:val="0"/>
        <w:spacing w:after="0" w:line="240" w:lineRule="auto"/>
        <w:rPr>
          <w:rFonts w:cstheme="minorHAnsi"/>
        </w:rPr>
      </w:pPr>
    </w:p>
    <w:p w14:paraId="34375440" w14:textId="61F46D49" w:rsidR="00CB3615" w:rsidRDefault="00CB3615" w:rsidP="002F17FD">
      <w:pPr>
        <w:autoSpaceDE w:val="0"/>
        <w:autoSpaceDN w:val="0"/>
        <w:adjustRightInd w:val="0"/>
        <w:spacing w:after="0" w:line="240" w:lineRule="auto"/>
        <w:rPr>
          <w:rFonts w:cstheme="minorHAnsi"/>
        </w:rPr>
      </w:pPr>
      <w:r>
        <w:t>“</w:t>
      </w:r>
      <w:r w:rsidRPr="00CB3615">
        <w:rPr>
          <w:i/>
        </w:rPr>
        <w:t>Opportunities to discuss issues to do with self-esteem, identity and bullying, including HBT</w:t>
      </w:r>
      <w:r>
        <w:rPr>
          <w:i/>
        </w:rPr>
        <w:t xml:space="preserve"> (</w:t>
      </w:r>
      <w:r>
        <w:t>homophobic, biphobic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14:paraId="2C00BC73" w14:textId="77777777" w:rsidR="00C36E86" w:rsidRDefault="00C36E86" w:rsidP="002F17FD">
      <w:pPr>
        <w:autoSpaceDE w:val="0"/>
        <w:autoSpaceDN w:val="0"/>
        <w:adjustRightInd w:val="0"/>
        <w:spacing w:after="0" w:line="240" w:lineRule="auto"/>
        <w:rPr>
          <w:rFonts w:cstheme="minorHAnsi"/>
        </w:rPr>
      </w:pPr>
    </w:p>
    <w:p w14:paraId="0A6E5527" w14:textId="1DB3C315" w:rsidR="00770B09" w:rsidRPr="00D7267F" w:rsidRDefault="00770B09">
      <w:pPr>
        <w:rPr>
          <w:rFonts w:cstheme="minorHAnsi"/>
          <w:b/>
          <w:i/>
          <w:sz w:val="24"/>
        </w:rPr>
      </w:pPr>
    </w:p>
    <w:p w14:paraId="50128E41" w14:textId="77777777" w:rsidR="00894C1B" w:rsidRDefault="00894C1B">
      <w:pPr>
        <w:rPr>
          <w:rFonts w:cstheme="minorHAnsi"/>
          <w:b/>
          <w:i/>
          <w:sz w:val="24"/>
        </w:rPr>
      </w:pPr>
      <w:r>
        <w:rPr>
          <w:rFonts w:cstheme="minorHAnsi"/>
          <w:b/>
          <w:i/>
          <w:sz w:val="24"/>
        </w:rPr>
        <w:br w:type="page"/>
      </w:r>
    </w:p>
    <w:p w14:paraId="45C55F4E" w14:textId="297AAFF0" w:rsidR="004E6B81" w:rsidRPr="00D7267F" w:rsidRDefault="00BD3327" w:rsidP="004E6B81">
      <w:pPr>
        <w:rPr>
          <w:rFonts w:cstheme="minorHAnsi"/>
          <w:i/>
          <w:sz w:val="24"/>
        </w:rPr>
      </w:pPr>
      <w:r w:rsidRPr="00D7267F">
        <w:rPr>
          <w:rFonts w:cstheme="minorHAnsi"/>
          <w:b/>
          <w:i/>
          <w:sz w:val="24"/>
        </w:rPr>
        <w:lastRenderedPageBreak/>
        <w:t>J</w:t>
      </w:r>
      <w:r w:rsidR="00ED38BC" w:rsidRPr="00D7267F">
        <w:rPr>
          <w:rFonts w:cstheme="minorHAnsi"/>
          <w:b/>
          <w:i/>
          <w:sz w:val="24"/>
        </w:rPr>
        <w:t xml:space="preserve">igsaw </w:t>
      </w:r>
      <w:r w:rsidR="00111731">
        <w:rPr>
          <w:rFonts w:cstheme="minorHAnsi"/>
          <w:b/>
          <w:i/>
          <w:sz w:val="24"/>
        </w:rPr>
        <w:t xml:space="preserve">Health, </w:t>
      </w:r>
      <w:r w:rsidR="008D01AE">
        <w:rPr>
          <w:rFonts w:cstheme="minorHAnsi"/>
          <w:b/>
          <w:i/>
          <w:sz w:val="24"/>
        </w:rPr>
        <w:t>R</w:t>
      </w:r>
      <w:r w:rsidR="00111731">
        <w:rPr>
          <w:rFonts w:cstheme="minorHAnsi"/>
          <w:b/>
          <w:i/>
          <w:sz w:val="24"/>
        </w:rPr>
        <w:t xml:space="preserve">elationships and </w:t>
      </w:r>
      <w:r w:rsidR="008D01AE">
        <w:rPr>
          <w:rFonts w:cstheme="minorHAnsi"/>
          <w:b/>
          <w:i/>
          <w:sz w:val="24"/>
        </w:rPr>
        <w:t>S</w:t>
      </w:r>
      <w:r w:rsidR="00111731">
        <w:rPr>
          <w:rFonts w:cstheme="minorHAnsi"/>
          <w:b/>
          <w:i/>
          <w:sz w:val="24"/>
        </w:rPr>
        <w:t xml:space="preserve">ex </w:t>
      </w:r>
      <w:r w:rsidR="008D01AE">
        <w:rPr>
          <w:rFonts w:cstheme="minorHAnsi"/>
          <w:b/>
          <w:i/>
          <w:sz w:val="24"/>
        </w:rPr>
        <w:t>E</w:t>
      </w:r>
      <w:r w:rsidR="00111731">
        <w:rPr>
          <w:rFonts w:cstheme="minorHAnsi"/>
          <w:b/>
          <w:i/>
          <w:sz w:val="24"/>
        </w:rPr>
        <w:t>ducation</w:t>
      </w:r>
      <w:r w:rsidR="002F5329" w:rsidRPr="00D7267F">
        <w:rPr>
          <w:rFonts w:cstheme="minorHAnsi"/>
          <w:b/>
          <w:i/>
          <w:sz w:val="24"/>
        </w:rPr>
        <w:t xml:space="preserve"> </w:t>
      </w:r>
      <w:r w:rsidR="00ED38BC" w:rsidRPr="00D7267F">
        <w:rPr>
          <w:rFonts w:cstheme="minorHAnsi"/>
          <w:b/>
          <w:i/>
          <w:sz w:val="24"/>
        </w:rPr>
        <w:t>Content</w:t>
      </w:r>
    </w:p>
    <w:p w14:paraId="3FE61EA2" w14:textId="63E09BF8" w:rsidR="00ED38BC" w:rsidRDefault="00ED38BC" w:rsidP="004E6B81">
      <w:pPr>
        <w:rPr>
          <w:rFonts w:cstheme="minorHAnsi"/>
        </w:rPr>
      </w:pPr>
      <w:r w:rsidRPr="00D7267F">
        <w:rPr>
          <w:rFonts w:cstheme="minorHAnsi"/>
        </w:rPr>
        <w:t xml:space="preserve">The grid below shows specific </w:t>
      </w:r>
      <w:r w:rsidR="008D01AE">
        <w:rPr>
          <w:rFonts w:cstheme="minorHAnsi"/>
        </w:rPr>
        <w:t>RSE</w:t>
      </w:r>
      <w:r w:rsidRPr="00D7267F">
        <w:rPr>
          <w:rFonts w:cstheme="minorHAnsi"/>
        </w:rPr>
        <w:t xml:space="preserve"> </w:t>
      </w:r>
      <w:r w:rsidR="00573348">
        <w:rPr>
          <w:rFonts w:cstheme="minorHAnsi"/>
        </w:rPr>
        <w:t>content</w:t>
      </w:r>
      <w:r w:rsidRPr="00D7267F">
        <w:rPr>
          <w:rFonts w:cstheme="minorHAnsi"/>
        </w:rPr>
        <w:t xml:space="preserve"> for each year group</w:t>
      </w:r>
      <w:r w:rsidR="00573348">
        <w:rPr>
          <w:rFonts w:cstheme="minorHAnsi"/>
        </w:rPr>
        <w:t xml:space="preserve">: </w:t>
      </w:r>
    </w:p>
    <w:p w14:paraId="3ACC764D" w14:textId="7EF0DB28" w:rsidR="00D21979" w:rsidRDefault="00C30994" w:rsidP="004E6B81">
      <w:pPr>
        <w:rPr>
          <w:rFonts w:cstheme="minorHAnsi"/>
        </w:rPr>
      </w:pPr>
      <w:r>
        <w:rPr>
          <w:rFonts w:cstheme="minorHAnsi"/>
        </w:rPr>
        <w:t>Each piece represents one Term’s worth of work (6 lessons)</w:t>
      </w:r>
    </w:p>
    <w:tbl>
      <w:tblPr>
        <w:tblStyle w:val="TableGrid"/>
        <w:tblW w:w="0" w:type="auto"/>
        <w:tblLook w:val="04A0" w:firstRow="1" w:lastRow="0" w:firstColumn="1" w:lastColumn="0" w:noHBand="0" w:noVBand="1"/>
      </w:tblPr>
      <w:tblGrid>
        <w:gridCol w:w="1555"/>
        <w:gridCol w:w="1701"/>
        <w:gridCol w:w="5760"/>
      </w:tblGrid>
      <w:tr w:rsidR="00B105C3" w14:paraId="48C9971F" w14:textId="77777777" w:rsidTr="006D55B9">
        <w:tc>
          <w:tcPr>
            <w:tcW w:w="1555" w:type="dxa"/>
          </w:tcPr>
          <w:p w14:paraId="2743B775" w14:textId="67E26197" w:rsidR="00B105C3" w:rsidRDefault="00B105C3" w:rsidP="004E6B81">
            <w:pPr>
              <w:rPr>
                <w:rFonts w:cstheme="minorHAnsi"/>
              </w:rPr>
            </w:pPr>
            <w:r>
              <w:rPr>
                <w:rFonts w:cstheme="minorHAnsi"/>
              </w:rPr>
              <w:t>Year Group</w:t>
            </w:r>
          </w:p>
        </w:tc>
        <w:tc>
          <w:tcPr>
            <w:tcW w:w="1701" w:type="dxa"/>
          </w:tcPr>
          <w:p w14:paraId="6BE1DA7E" w14:textId="08D2E172" w:rsidR="00B105C3" w:rsidRDefault="00B105C3" w:rsidP="004E6B81">
            <w:pPr>
              <w:rPr>
                <w:rFonts w:cstheme="minorHAnsi"/>
              </w:rPr>
            </w:pPr>
            <w:r>
              <w:rPr>
                <w:rFonts w:cstheme="minorHAnsi"/>
              </w:rPr>
              <w:t>Piece Number and Name</w:t>
            </w:r>
          </w:p>
        </w:tc>
        <w:tc>
          <w:tcPr>
            <w:tcW w:w="5760" w:type="dxa"/>
          </w:tcPr>
          <w:p w14:paraId="52880F8E" w14:textId="7ED8EC03" w:rsidR="00B105C3" w:rsidRDefault="00AD6D37" w:rsidP="004E6B81">
            <w:pPr>
              <w:rPr>
                <w:rFonts w:cstheme="minorHAnsi"/>
              </w:rPr>
            </w:pPr>
            <w:r>
              <w:rPr>
                <w:rFonts w:cstheme="minorHAnsi"/>
              </w:rPr>
              <w:t>We are learning about……</w:t>
            </w:r>
          </w:p>
        </w:tc>
      </w:tr>
      <w:tr w:rsidR="00B105C3" w14:paraId="125F7FD8" w14:textId="77777777" w:rsidTr="006D55B9">
        <w:trPr>
          <w:trHeight w:val="56"/>
        </w:trPr>
        <w:tc>
          <w:tcPr>
            <w:tcW w:w="1555" w:type="dxa"/>
            <w:vMerge w:val="restart"/>
          </w:tcPr>
          <w:p w14:paraId="78B7669C" w14:textId="3FB22B1C" w:rsidR="00B105C3" w:rsidRDefault="00B105C3" w:rsidP="004E6B81">
            <w:pPr>
              <w:rPr>
                <w:rFonts w:cstheme="minorHAnsi"/>
              </w:rPr>
            </w:pPr>
            <w:r>
              <w:rPr>
                <w:rFonts w:cstheme="minorHAnsi"/>
              </w:rPr>
              <w:t>EYFS</w:t>
            </w:r>
          </w:p>
        </w:tc>
        <w:tc>
          <w:tcPr>
            <w:tcW w:w="1701" w:type="dxa"/>
          </w:tcPr>
          <w:p w14:paraId="2EE87385" w14:textId="215337F9" w:rsidR="00B105C3" w:rsidRDefault="00B105C3" w:rsidP="004E6B81">
            <w:pPr>
              <w:rPr>
                <w:rFonts w:cstheme="minorHAnsi"/>
              </w:rPr>
            </w:pPr>
            <w:r>
              <w:rPr>
                <w:rFonts w:cstheme="minorHAnsi"/>
              </w:rPr>
              <w:t>4 Healthy Me</w:t>
            </w:r>
          </w:p>
        </w:tc>
        <w:tc>
          <w:tcPr>
            <w:tcW w:w="5760" w:type="dxa"/>
          </w:tcPr>
          <w:p w14:paraId="26A4911B" w14:textId="25A551F1" w:rsidR="00B105C3" w:rsidRDefault="00B105C3" w:rsidP="004E6B81">
            <w:pPr>
              <w:rPr>
                <w:rFonts w:cstheme="minorHAnsi"/>
              </w:rPr>
            </w:pPr>
            <w:r>
              <w:rPr>
                <w:rFonts w:cstheme="minorHAnsi"/>
              </w:rPr>
              <w:t>Respecting my body and looking</w:t>
            </w:r>
            <w:r w:rsidR="00AD6D37">
              <w:rPr>
                <w:rFonts w:cstheme="minorHAnsi"/>
              </w:rPr>
              <w:t xml:space="preserve"> after it e.g. personal hygiene, sleep, food, stranger danger</w:t>
            </w:r>
          </w:p>
        </w:tc>
      </w:tr>
      <w:tr w:rsidR="00B105C3" w14:paraId="6F04487D" w14:textId="77777777" w:rsidTr="006D55B9">
        <w:trPr>
          <w:trHeight w:val="56"/>
        </w:trPr>
        <w:tc>
          <w:tcPr>
            <w:tcW w:w="1555" w:type="dxa"/>
            <w:vMerge/>
          </w:tcPr>
          <w:p w14:paraId="0F60BB6A" w14:textId="77777777" w:rsidR="00B105C3" w:rsidRDefault="00B105C3" w:rsidP="004E6B81">
            <w:pPr>
              <w:rPr>
                <w:rFonts w:cstheme="minorHAnsi"/>
              </w:rPr>
            </w:pPr>
          </w:p>
        </w:tc>
        <w:tc>
          <w:tcPr>
            <w:tcW w:w="1701" w:type="dxa"/>
          </w:tcPr>
          <w:p w14:paraId="0D0296F8" w14:textId="5C3E0DEE" w:rsidR="00B105C3" w:rsidRDefault="00B105C3" w:rsidP="004E6B81">
            <w:pPr>
              <w:rPr>
                <w:rFonts w:cstheme="minorHAnsi"/>
              </w:rPr>
            </w:pPr>
            <w:r>
              <w:rPr>
                <w:rFonts w:cstheme="minorHAnsi"/>
              </w:rPr>
              <w:t>5 Relationships</w:t>
            </w:r>
          </w:p>
        </w:tc>
        <w:tc>
          <w:tcPr>
            <w:tcW w:w="5760" w:type="dxa"/>
          </w:tcPr>
          <w:p w14:paraId="37666A2E" w14:textId="7B72B4F1" w:rsidR="00B105C3" w:rsidRDefault="00B105C3" w:rsidP="004E6B81">
            <w:pPr>
              <w:rPr>
                <w:rFonts w:cstheme="minorHAnsi"/>
              </w:rPr>
            </w:pPr>
            <w:r>
              <w:rPr>
                <w:rFonts w:cstheme="minorHAnsi"/>
              </w:rPr>
              <w:t>Family life; making friends; falling out and making up; being a good friend; dealing with bullying;</w:t>
            </w:r>
          </w:p>
        </w:tc>
      </w:tr>
      <w:tr w:rsidR="00B105C3" w14:paraId="477EE9ED" w14:textId="77777777" w:rsidTr="006D55B9">
        <w:trPr>
          <w:trHeight w:val="56"/>
        </w:trPr>
        <w:tc>
          <w:tcPr>
            <w:tcW w:w="1555" w:type="dxa"/>
            <w:vMerge/>
          </w:tcPr>
          <w:p w14:paraId="125DE530" w14:textId="77777777" w:rsidR="00B105C3" w:rsidRDefault="00B105C3" w:rsidP="004E6B81">
            <w:pPr>
              <w:rPr>
                <w:rFonts w:cstheme="minorHAnsi"/>
              </w:rPr>
            </w:pPr>
          </w:p>
        </w:tc>
        <w:tc>
          <w:tcPr>
            <w:tcW w:w="1701" w:type="dxa"/>
          </w:tcPr>
          <w:p w14:paraId="372E2CFE" w14:textId="186E2486" w:rsidR="00B105C3" w:rsidRDefault="00B105C3" w:rsidP="004E6B81">
            <w:pPr>
              <w:rPr>
                <w:rFonts w:cstheme="minorHAnsi"/>
              </w:rPr>
            </w:pPr>
            <w:r>
              <w:rPr>
                <w:rFonts w:cstheme="minorHAnsi"/>
              </w:rPr>
              <w:t>6 Changing Me</w:t>
            </w:r>
          </w:p>
        </w:tc>
        <w:tc>
          <w:tcPr>
            <w:tcW w:w="5760" w:type="dxa"/>
          </w:tcPr>
          <w:p w14:paraId="0180DBDA" w14:textId="05748DCF" w:rsidR="00B105C3" w:rsidRDefault="00B105C3" w:rsidP="004E6B81">
            <w:pPr>
              <w:rPr>
                <w:rFonts w:cstheme="minorHAnsi"/>
              </w:rPr>
            </w:pPr>
            <w:r>
              <w:rPr>
                <w:rFonts w:cstheme="minorHAnsi"/>
              </w:rPr>
              <w:t>G</w:t>
            </w:r>
            <w:r w:rsidRPr="00B105C3">
              <w:rPr>
                <w:rFonts w:cstheme="minorHAnsi"/>
              </w:rPr>
              <w:t xml:space="preserve">rowing up -how have I changed from baby to now; </w:t>
            </w:r>
            <w:r w:rsidR="00C30994">
              <w:rPr>
                <w:rFonts w:cstheme="minorHAnsi"/>
              </w:rPr>
              <w:t>naming parts of the body</w:t>
            </w:r>
            <w:r>
              <w:rPr>
                <w:rFonts w:cstheme="minorHAnsi"/>
              </w:rPr>
              <w:t xml:space="preserve"> (not including sexual parts)</w:t>
            </w:r>
            <w:r w:rsidR="00C30994">
              <w:rPr>
                <w:rFonts w:cstheme="minorHAnsi"/>
              </w:rPr>
              <w:t xml:space="preserve"> how we feel about moving up to Y1</w:t>
            </w:r>
          </w:p>
        </w:tc>
      </w:tr>
      <w:tr w:rsidR="00B105C3" w14:paraId="4C6E6858" w14:textId="77777777" w:rsidTr="006D55B9">
        <w:trPr>
          <w:trHeight w:val="56"/>
        </w:trPr>
        <w:tc>
          <w:tcPr>
            <w:tcW w:w="1555" w:type="dxa"/>
            <w:vMerge w:val="restart"/>
          </w:tcPr>
          <w:p w14:paraId="74B83C6F" w14:textId="111D74DB" w:rsidR="00B105C3" w:rsidRDefault="00B105C3" w:rsidP="004E6B81">
            <w:pPr>
              <w:rPr>
                <w:rFonts w:cstheme="minorHAnsi"/>
              </w:rPr>
            </w:pPr>
            <w:r>
              <w:rPr>
                <w:rFonts w:cstheme="minorHAnsi"/>
              </w:rPr>
              <w:t>1</w:t>
            </w:r>
          </w:p>
        </w:tc>
        <w:tc>
          <w:tcPr>
            <w:tcW w:w="1701" w:type="dxa"/>
          </w:tcPr>
          <w:p w14:paraId="5AF36CA7" w14:textId="5E714BB4" w:rsidR="00B105C3" w:rsidRDefault="00B105C3" w:rsidP="004E6B81">
            <w:pPr>
              <w:rPr>
                <w:rFonts w:cstheme="minorHAnsi"/>
              </w:rPr>
            </w:pPr>
            <w:r>
              <w:rPr>
                <w:rFonts w:cstheme="minorHAnsi"/>
              </w:rPr>
              <w:t>4 Healthy Me</w:t>
            </w:r>
          </w:p>
        </w:tc>
        <w:tc>
          <w:tcPr>
            <w:tcW w:w="5760" w:type="dxa"/>
          </w:tcPr>
          <w:p w14:paraId="479C2619" w14:textId="4954C5D1" w:rsidR="00B105C3" w:rsidRDefault="00C30994" w:rsidP="004E6B81">
            <w:pPr>
              <w:rPr>
                <w:rFonts w:cstheme="minorHAnsi"/>
              </w:rPr>
            </w:pPr>
            <w:r>
              <w:rPr>
                <w:rFonts w:cstheme="minorHAnsi"/>
              </w:rPr>
              <w:t>Respecting my body e.g. diet, exercise, keeping clean and healthy, road safety, safe medicines. Potential dangers e.g. household products and germs</w:t>
            </w:r>
          </w:p>
        </w:tc>
      </w:tr>
      <w:tr w:rsidR="00B105C3" w14:paraId="542B5C16" w14:textId="77777777" w:rsidTr="006D55B9">
        <w:trPr>
          <w:trHeight w:val="56"/>
        </w:trPr>
        <w:tc>
          <w:tcPr>
            <w:tcW w:w="1555" w:type="dxa"/>
            <w:vMerge/>
          </w:tcPr>
          <w:p w14:paraId="407CD400" w14:textId="77777777" w:rsidR="00B105C3" w:rsidRDefault="00B105C3" w:rsidP="004E6B81">
            <w:pPr>
              <w:rPr>
                <w:rFonts w:cstheme="minorHAnsi"/>
              </w:rPr>
            </w:pPr>
          </w:p>
        </w:tc>
        <w:tc>
          <w:tcPr>
            <w:tcW w:w="1701" w:type="dxa"/>
          </w:tcPr>
          <w:p w14:paraId="0FDDDC32" w14:textId="2615B7FA" w:rsidR="00B105C3" w:rsidRDefault="00B105C3" w:rsidP="004E6B81">
            <w:pPr>
              <w:rPr>
                <w:rFonts w:cstheme="minorHAnsi"/>
              </w:rPr>
            </w:pPr>
            <w:r>
              <w:rPr>
                <w:rFonts w:cstheme="minorHAnsi"/>
              </w:rPr>
              <w:t>5 Relationships</w:t>
            </w:r>
          </w:p>
        </w:tc>
        <w:tc>
          <w:tcPr>
            <w:tcW w:w="5760" w:type="dxa"/>
          </w:tcPr>
          <w:p w14:paraId="4D55159F" w14:textId="3ACC0361" w:rsidR="00B105C3" w:rsidRDefault="00B105C3" w:rsidP="00B027E2">
            <w:pPr>
              <w:rPr>
                <w:rFonts w:cstheme="minorHAnsi"/>
              </w:rPr>
            </w:pPr>
            <w:r>
              <w:rPr>
                <w:rFonts w:cstheme="minorHAnsi"/>
              </w:rPr>
              <w:t>Recognising bullying and how to deal with it; celebrating differences between people</w:t>
            </w:r>
            <w:r w:rsidR="00B027E2">
              <w:rPr>
                <w:rFonts w:cstheme="minorHAnsi"/>
              </w:rPr>
              <w:t xml:space="preserve"> and celebrating special people</w:t>
            </w:r>
            <w:r>
              <w:rPr>
                <w:rFonts w:cstheme="minorHAnsi"/>
              </w:rPr>
              <w:t xml:space="preserve">; making new friends; belonging to a family; </w:t>
            </w:r>
            <w:r w:rsidRPr="00573348">
              <w:rPr>
                <w:rFonts w:cstheme="minorHAnsi"/>
              </w:rPr>
              <w:t>being a good friend</w:t>
            </w:r>
            <w:r>
              <w:rPr>
                <w:rFonts w:cstheme="minorHAnsi"/>
              </w:rPr>
              <w:t>; p</w:t>
            </w:r>
            <w:r w:rsidRPr="00573348">
              <w:rPr>
                <w:rFonts w:cstheme="minorHAnsi"/>
              </w:rPr>
              <w:t>hysical contact preferences</w:t>
            </w:r>
            <w:r>
              <w:rPr>
                <w:rFonts w:cstheme="minorHAnsi"/>
              </w:rPr>
              <w:t>; p</w:t>
            </w:r>
            <w:r w:rsidRPr="00573348">
              <w:rPr>
                <w:rFonts w:cstheme="minorHAnsi"/>
              </w:rPr>
              <w:t>eople who help us</w:t>
            </w:r>
            <w:r>
              <w:rPr>
                <w:rFonts w:cstheme="minorHAnsi"/>
              </w:rPr>
              <w:t>; q</w:t>
            </w:r>
            <w:r w:rsidRPr="00573348">
              <w:rPr>
                <w:rFonts w:cstheme="minorHAnsi"/>
              </w:rPr>
              <w:t>ualities as a friend and person</w:t>
            </w:r>
          </w:p>
        </w:tc>
      </w:tr>
      <w:tr w:rsidR="00B105C3" w14:paraId="7DA6DED7" w14:textId="77777777" w:rsidTr="006D55B9">
        <w:trPr>
          <w:trHeight w:val="56"/>
        </w:trPr>
        <w:tc>
          <w:tcPr>
            <w:tcW w:w="1555" w:type="dxa"/>
            <w:vMerge/>
          </w:tcPr>
          <w:p w14:paraId="1E78A457" w14:textId="77777777" w:rsidR="00B105C3" w:rsidRDefault="00B105C3" w:rsidP="004E6B81">
            <w:pPr>
              <w:rPr>
                <w:rFonts w:cstheme="minorHAnsi"/>
              </w:rPr>
            </w:pPr>
          </w:p>
        </w:tc>
        <w:tc>
          <w:tcPr>
            <w:tcW w:w="1701" w:type="dxa"/>
          </w:tcPr>
          <w:p w14:paraId="15456A1C" w14:textId="76284811" w:rsidR="00B105C3" w:rsidRDefault="00B105C3" w:rsidP="004E6B81">
            <w:pPr>
              <w:rPr>
                <w:rFonts w:cstheme="minorHAnsi"/>
              </w:rPr>
            </w:pPr>
            <w:r>
              <w:rPr>
                <w:rFonts w:cstheme="minorHAnsi"/>
              </w:rPr>
              <w:t>Piece 6 Changing Me</w:t>
            </w:r>
          </w:p>
        </w:tc>
        <w:tc>
          <w:tcPr>
            <w:tcW w:w="5760" w:type="dxa"/>
          </w:tcPr>
          <w:p w14:paraId="2304791C" w14:textId="4EE8B352" w:rsidR="00B105C3" w:rsidRDefault="00F8663A" w:rsidP="004E6B81">
            <w:pPr>
              <w:rPr>
                <w:rFonts w:cstheme="minorHAnsi"/>
              </w:rPr>
            </w:pPr>
            <w:r>
              <w:t>L</w:t>
            </w:r>
            <w:r w:rsidR="00B105C3" w:rsidRPr="00B105C3">
              <w:rPr>
                <w:rFonts w:cstheme="minorHAnsi"/>
              </w:rPr>
              <w:t xml:space="preserve">ife cycles – animal and human; changes in me; changes since being a baby; differences between female and male bodies </w:t>
            </w:r>
            <w:r w:rsidR="00B105C3" w:rsidRPr="00F8663A">
              <w:rPr>
                <w:rFonts w:cstheme="minorHAnsi"/>
                <w:highlight w:val="green"/>
              </w:rPr>
              <w:t>(correct terminology: penis, vagina, testicles, vulva);</w:t>
            </w:r>
            <w:r w:rsidR="00B105C3" w:rsidRPr="00D7267F">
              <w:rPr>
                <w:rFonts w:cstheme="minorHAnsi"/>
              </w:rPr>
              <w:t xml:space="preserve"> </w:t>
            </w:r>
            <w:r w:rsidR="00B105C3" w:rsidRPr="00B105C3">
              <w:rPr>
                <w:rFonts w:cstheme="minorHAnsi"/>
                <w:highlight w:val="green"/>
              </w:rPr>
              <w:t>respecting my body and understand which parts are private.</w:t>
            </w:r>
          </w:p>
        </w:tc>
      </w:tr>
      <w:tr w:rsidR="00F533FF" w14:paraId="634F4574" w14:textId="77777777" w:rsidTr="006D55B9">
        <w:tc>
          <w:tcPr>
            <w:tcW w:w="1555" w:type="dxa"/>
            <w:vMerge w:val="restart"/>
          </w:tcPr>
          <w:p w14:paraId="42A5DAF3" w14:textId="7CD3DA78" w:rsidR="00F533FF" w:rsidRDefault="00F533FF" w:rsidP="004E6B81">
            <w:pPr>
              <w:rPr>
                <w:rFonts w:cstheme="minorHAnsi"/>
              </w:rPr>
            </w:pPr>
            <w:r>
              <w:rPr>
                <w:rFonts w:cstheme="minorHAnsi"/>
              </w:rPr>
              <w:t>2</w:t>
            </w:r>
          </w:p>
        </w:tc>
        <w:tc>
          <w:tcPr>
            <w:tcW w:w="1701" w:type="dxa"/>
          </w:tcPr>
          <w:p w14:paraId="6FCD7417" w14:textId="32EAD43D" w:rsidR="00F533FF" w:rsidRDefault="00F533FF" w:rsidP="004E6B81">
            <w:pPr>
              <w:rPr>
                <w:rFonts w:cstheme="minorHAnsi"/>
              </w:rPr>
            </w:pPr>
            <w:r>
              <w:rPr>
                <w:rFonts w:cstheme="minorHAnsi"/>
              </w:rPr>
              <w:t>4 HM</w:t>
            </w:r>
          </w:p>
        </w:tc>
        <w:tc>
          <w:tcPr>
            <w:tcW w:w="5760" w:type="dxa"/>
          </w:tcPr>
          <w:p w14:paraId="37EB9210" w14:textId="7A543C02" w:rsidR="00F533FF" w:rsidRDefault="00440381" w:rsidP="004E6B81">
            <w:pPr>
              <w:rPr>
                <w:rFonts w:cstheme="minorHAnsi"/>
              </w:rPr>
            </w:pPr>
            <w:r>
              <w:rPr>
                <w:rFonts w:cstheme="minorHAnsi"/>
              </w:rPr>
              <w:t>Medicine safety, balanced diet, recognising feelings of stress and relaxation</w:t>
            </w:r>
          </w:p>
        </w:tc>
      </w:tr>
      <w:tr w:rsidR="00F533FF" w14:paraId="57E56452" w14:textId="77777777" w:rsidTr="006D55B9">
        <w:tc>
          <w:tcPr>
            <w:tcW w:w="1555" w:type="dxa"/>
            <w:vMerge/>
          </w:tcPr>
          <w:p w14:paraId="73286494" w14:textId="79D3406D" w:rsidR="00F533FF" w:rsidRDefault="00F533FF" w:rsidP="004E6B81">
            <w:pPr>
              <w:rPr>
                <w:rFonts w:cstheme="minorHAnsi"/>
              </w:rPr>
            </w:pPr>
          </w:p>
        </w:tc>
        <w:tc>
          <w:tcPr>
            <w:tcW w:w="1701" w:type="dxa"/>
          </w:tcPr>
          <w:p w14:paraId="6FA7821D" w14:textId="49B77780" w:rsidR="00F533FF" w:rsidRDefault="00F533FF" w:rsidP="004E6B81">
            <w:pPr>
              <w:rPr>
                <w:rFonts w:cstheme="minorHAnsi"/>
              </w:rPr>
            </w:pPr>
            <w:r>
              <w:rPr>
                <w:rFonts w:cstheme="minorHAnsi"/>
              </w:rPr>
              <w:t>5 RL</w:t>
            </w:r>
          </w:p>
        </w:tc>
        <w:tc>
          <w:tcPr>
            <w:tcW w:w="5760" w:type="dxa"/>
          </w:tcPr>
          <w:p w14:paraId="08379896" w14:textId="4F37D779" w:rsidR="00F533FF" w:rsidRDefault="00F533FF" w:rsidP="0072210A">
            <w:pPr>
              <w:rPr>
                <w:rFonts w:cstheme="minorHAnsi"/>
              </w:rPr>
            </w:pPr>
            <w:r w:rsidRPr="00FD3520">
              <w:rPr>
                <w:rFonts w:cstheme="minorHAnsi"/>
              </w:rPr>
              <w:t>Assumptions and</w:t>
            </w:r>
            <w:r>
              <w:rPr>
                <w:rFonts w:cstheme="minorHAnsi"/>
              </w:rPr>
              <w:t xml:space="preserve"> </w:t>
            </w:r>
            <w:r w:rsidRPr="00FD3520">
              <w:rPr>
                <w:rFonts w:cstheme="minorHAnsi"/>
              </w:rPr>
              <w:t>stereotypes about gender</w:t>
            </w:r>
            <w:r w:rsidR="00440381">
              <w:rPr>
                <w:rFonts w:cstheme="minorHAnsi"/>
              </w:rPr>
              <w:t xml:space="preserve">; </w:t>
            </w:r>
            <w:r>
              <w:rPr>
                <w:rFonts w:cstheme="minorHAnsi"/>
              </w:rPr>
              <w:t>u</w:t>
            </w:r>
            <w:r w:rsidRPr="00FD3520">
              <w:rPr>
                <w:rFonts w:cstheme="minorHAnsi"/>
              </w:rPr>
              <w:t>nderstanding bullying</w:t>
            </w:r>
            <w:r>
              <w:rPr>
                <w:rFonts w:cstheme="minorHAnsi"/>
              </w:rPr>
              <w:t>; s</w:t>
            </w:r>
            <w:r w:rsidRPr="00FD3520">
              <w:rPr>
                <w:rFonts w:cstheme="minorHAnsi"/>
              </w:rPr>
              <w:t>tanding up for self and</w:t>
            </w:r>
            <w:r>
              <w:rPr>
                <w:rFonts w:cstheme="minorHAnsi"/>
              </w:rPr>
              <w:t xml:space="preserve"> </w:t>
            </w:r>
            <w:r w:rsidRPr="00FD3520">
              <w:rPr>
                <w:rFonts w:cstheme="minorHAnsi"/>
              </w:rPr>
              <w:t>others</w:t>
            </w:r>
            <w:r>
              <w:rPr>
                <w:rFonts w:cstheme="minorHAnsi"/>
              </w:rPr>
              <w:t>; m</w:t>
            </w:r>
            <w:r w:rsidRPr="00FD3520">
              <w:rPr>
                <w:rFonts w:cstheme="minorHAnsi"/>
              </w:rPr>
              <w:t>aking new friends</w:t>
            </w:r>
            <w:r>
              <w:rPr>
                <w:rFonts w:cstheme="minorHAnsi"/>
              </w:rPr>
              <w:t>; g</w:t>
            </w:r>
            <w:r w:rsidRPr="00FD3520">
              <w:rPr>
                <w:rFonts w:cstheme="minorHAnsi"/>
              </w:rPr>
              <w:t>ender diversity</w:t>
            </w:r>
            <w:r w:rsidR="00440381">
              <w:rPr>
                <w:rFonts w:cstheme="minorHAnsi"/>
              </w:rPr>
              <w:t xml:space="preserve"> in the context of</w:t>
            </w:r>
            <w:r w:rsidR="0072210A">
              <w:rPr>
                <w:rFonts w:cstheme="minorHAnsi"/>
              </w:rPr>
              <w:t xml:space="preserve"> different types of family</w:t>
            </w:r>
            <w:r w:rsidR="00440381">
              <w:rPr>
                <w:rFonts w:cstheme="minorHAnsi"/>
              </w:rPr>
              <w:t xml:space="preserve">; </w:t>
            </w:r>
            <w:r>
              <w:rPr>
                <w:rFonts w:cstheme="minorHAnsi"/>
              </w:rPr>
              <w:t>c</w:t>
            </w:r>
            <w:r w:rsidRPr="00FD3520">
              <w:rPr>
                <w:rFonts w:cstheme="minorHAnsi"/>
              </w:rPr>
              <w:t>elebrating difference and</w:t>
            </w:r>
            <w:r>
              <w:rPr>
                <w:rFonts w:cstheme="minorHAnsi"/>
              </w:rPr>
              <w:t xml:space="preserve"> </w:t>
            </w:r>
            <w:r w:rsidRPr="00FD3520">
              <w:rPr>
                <w:rFonts w:cstheme="minorHAnsi"/>
              </w:rPr>
              <w:t>remaining friends</w:t>
            </w:r>
            <w:r>
              <w:rPr>
                <w:rFonts w:cstheme="minorHAnsi"/>
              </w:rPr>
              <w:t>; l</w:t>
            </w:r>
            <w:r w:rsidRPr="00FD3520">
              <w:rPr>
                <w:rFonts w:cstheme="minorHAnsi"/>
              </w:rPr>
              <w:t>earning with others</w:t>
            </w:r>
            <w:r>
              <w:rPr>
                <w:rFonts w:cstheme="minorHAnsi"/>
              </w:rPr>
              <w:t>; g</w:t>
            </w:r>
            <w:r w:rsidRPr="00FD3520">
              <w:rPr>
                <w:rFonts w:cstheme="minorHAnsi"/>
              </w:rPr>
              <w:t>roup co-operation</w:t>
            </w:r>
            <w:r>
              <w:rPr>
                <w:rFonts w:cstheme="minorHAnsi"/>
              </w:rPr>
              <w:t>; d</w:t>
            </w:r>
            <w:r w:rsidRPr="00FD3520">
              <w:rPr>
                <w:rFonts w:cstheme="minorHAnsi"/>
              </w:rPr>
              <w:t>ifferent types of family</w:t>
            </w:r>
            <w:r>
              <w:rPr>
                <w:rFonts w:cstheme="minorHAnsi"/>
              </w:rPr>
              <w:t>; p</w:t>
            </w:r>
            <w:r w:rsidRPr="00FD3520">
              <w:rPr>
                <w:rFonts w:cstheme="minorHAnsi"/>
              </w:rPr>
              <w:t>hysical contact boundaries</w:t>
            </w:r>
            <w:r>
              <w:rPr>
                <w:rFonts w:cstheme="minorHAnsi"/>
              </w:rPr>
              <w:t>; f</w:t>
            </w:r>
            <w:r w:rsidRPr="00FD3520">
              <w:rPr>
                <w:rFonts w:cstheme="minorHAnsi"/>
              </w:rPr>
              <w:t>riendship and conflict</w:t>
            </w:r>
            <w:r>
              <w:rPr>
                <w:rFonts w:cstheme="minorHAnsi"/>
              </w:rPr>
              <w:t>; s</w:t>
            </w:r>
            <w:r w:rsidRPr="00FD3520">
              <w:rPr>
                <w:rFonts w:cstheme="minorHAnsi"/>
              </w:rPr>
              <w:t>ecrets</w:t>
            </w:r>
            <w:r>
              <w:rPr>
                <w:rFonts w:cstheme="minorHAnsi"/>
              </w:rPr>
              <w:t xml:space="preserve"> (including those that might worry us);t</w:t>
            </w:r>
            <w:r w:rsidRPr="00FD3520">
              <w:rPr>
                <w:rFonts w:cstheme="minorHAnsi"/>
              </w:rPr>
              <w:t>rust and appreciation</w:t>
            </w:r>
          </w:p>
        </w:tc>
      </w:tr>
      <w:tr w:rsidR="00F533FF" w14:paraId="17D0D40D" w14:textId="77777777" w:rsidTr="006D55B9">
        <w:tc>
          <w:tcPr>
            <w:tcW w:w="1555" w:type="dxa"/>
            <w:vMerge/>
          </w:tcPr>
          <w:p w14:paraId="16466F9D" w14:textId="1BFFDF00" w:rsidR="00F533FF" w:rsidRDefault="00F533FF" w:rsidP="004E6B81">
            <w:pPr>
              <w:rPr>
                <w:rFonts w:cstheme="minorHAnsi"/>
              </w:rPr>
            </w:pPr>
          </w:p>
        </w:tc>
        <w:tc>
          <w:tcPr>
            <w:tcW w:w="1701" w:type="dxa"/>
          </w:tcPr>
          <w:p w14:paraId="27349B00" w14:textId="6D7C0422" w:rsidR="00F533FF" w:rsidRDefault="00F533FF" w:rsidP="004E6B81">
            <w:pPr>
              <w:rPr>
                <w:rFonts w:cstheme="minorHAnsi"/>
              </w:rPr>
            </w:pPr>
            <w:r>
              <w:rPr>
                <w:rFonts w:cstheme="minorHAnsi"/>
              </w:rPr>
              <w:t>6 CM</w:t>
            </w:r>
          </w:p>
        </w:tc>
        <w:tc>
          <w:tcPr>
            <w:tcW w:w="5760" w:type="dxa"/>
          </w:tcPr>
          <w:p w14:paraId="282B14FC" w14:textId="060FC552" w:rsidR="00F533FF" w:rsidRDefault="00B027E2" w:rsidP="004E6B81">
            <w:pPr>
              <w:rPr>
                <w:rFonts w:cstheme="minorHAnsi"/>
              </w:rPr>
            </w:pPr>
            <w:r>
              <w:rPr>
                <w:rFonts w:cstheme="minorHAnsi"/>
              </w:rPr>
              <w:t>D</w:t>
            </w:r>
            <w:r w:rsidR="00F533FF" w:rsidRPr="00F533FF">
              <w:rPr>
                <w:rFonts w:cstheme="minorHAnsi"/>
              </w:rPr>
              <w:t xml:space="preserve">ifferences in female and male bodies </w:t>
            </w:r>
            <w:r w:rsidR="00F533FF" w:rsidRPr="00B027E2">
              <w:rPr>
                <w:rFonts w:cstheme="minorHAnsi"/>
                <w:highlight w:val="green"/>
              </w:rPr>
              <w:t xml:space="preserve">(correct terminology); </w:t>
            </w:r>
            <w:r w:rsidR="00F533FF" w:rsidRPr="00B027E2">
              <w:rPr>
                <w:rFonts w:cstheme="minorHAnsi"/>
              </w:rPr>
              <w:t>life</w:t>
            </w:r>
            <w:r w:rsidR="00F533FF" w:rsidRPr="00F533FF">
              <w:rPr>
                <w:rFonts w:cstheme="minorHAnsi"/>
              </w:rPr>
              <w:t xml:space="preserve"> cycles in nature; growing from young to old;</w:t>
            </w:r>
            <w:r w:rsidR="00F533FF" w:rsidRPr="00D7267F">
              <w:rPr>
                <w:rFonts w:cstheme="minorHAnsi"/>
              </w:rPr>
              <w:t xml:space="preserve"> </w:t>
            </w:r>
            <w:r w:rsidR="00F533FF" w:rsidRPr="00F533FF">
              <w:rPr>
                <w:rFonts w:cstheme="minorHAnsi"/>
                <w:highlight w:val="green"/>
                <w:shd w:val="clear" w:color="auto" w:fill="00B050"/>
              </w:rPr>
              <w:t>appreciate that some parts of my body are private</w:t>
            </w:r>
            <w:r w:rsidR="00F533FF" w:rsidRPr="00F533FF">
              <w:rPr>
                <w:rFonts w:cstheme="minorHAnsi"/>
                <w:shd w:val="clear" w:color="auto" w:fill="00B050"/>
              </w:rPr>
              <w:t>.</w:t>
            </w:r>
          </w:p>
        </w:tc>
      </w:tr>
      <w:tr w:rsidR="00F533FF" w14:paraId="269565D8" w14:textId="77777777" w:rsidTr="006D55B9">
        <w:trPr>
          <w:trHeight w:val="56"/>
        </w:trPr>
        <w:tc>
          <w:tcPr>
            <w:tcW w:w="1555" w:type="dxa"/>
            <w:vMerge w:val="restart"/>
          </w:tcPr>
          <w:p w14:paraId="4163BBA8" w14:textId="640870DB" w:rsidR="00F533FF" w:rsidRDefault="00F533FF" w:rsidP="004E6B81">
            <w:pPr>
              <w:rPr>
                <w:rFonts w:cstheme="minorHAnsi"/>
              </w:rPr>
            </w:pPr>
            <w:r>
              <w:rPr>
                <w:rFonts w:cstheme="minorHAnsi"/>
              </w:rPr>
              <w:t>3</w:t>
            </w:r>
          </w:p>
        </w:tc>
        <w:tc>
          <w:tcPr>
            <w:tcW w:w="1701" w:type="dxa"/>
          </w:tcPr>
          <w:p w14:paraId="2A22FA11" w14:textId="2A12C3A8" w:rsidR="00F533FF" w:rsidRDefault="00F533FF" w:rsidP="004E6B81">
            <w:pPr>
              <w:rPr>
                <w:rFonts w:cstheme="minorHAnsi"/>
              </w:rPr>
            </w:pPr>
            <w:r>
              <w:rPr>
                <w:rFonts w:cstheme="minorHAnsi"/>
              </w:rPr>
              <w:t>4 HM</w:t>
            </w:r>
          </w:p>
        </w:tc>
        <w:tc>
          <w:tcPr>
            <w:tcW w:w="5760" w:type="dxa"/>
          </w:tcPr>
          <w:p w14:paraId="1AE03672" w14:textId="23B644F7" w:rsidR="00F533FF" w:rsidRDefault="0072210A" w:rsidP="004E6B81">
            <w:pPr>
              <w:rPr>
                <w:rFonts w:cstheme="minorHAnsi"/>
              </w:rPr>
            </w:pPr>
            <w:r>
              <w:rPr>
                <w:rFonts w:cstheme="minorHAnsi"/>
              </w:rPr>
              <w:t>How to use the Emergency Services,  drugs, the importance of my heart and lungs; a balanced diet including calories</w:t>
            </w:r>
          </w:p>
        </w:tc>
      </w:tr>
      <w:tr w:rsidR="00F533FF" w14:paraId="6299298A" w14:textId="77777777" w:rsidTr="006D55B9">
        <w:trPr>
          <w:trHeight w:val="56"/>
        </w:trPr>
        <w:tc>
          <w:tcPr>
            <w:tcW w:w="1555" w:type="dxa"/>
            <w:vMerge/>
          </w:tcPr>
          <w:p w14:paraId="4108D993" w14:textId="77777777" w:rsidR="00F533FF" w:rsidRDefault="00F533FF" w:rsidP="004E6B81">
            <w:pPr>
              <w:rPr>
                <w:rFonts w:cstheme="minorHAnsi"/>
              </w:rPr>
            </w:pPr>
          </w:p>
        </w:tc>
        <w:tc>
          <w:tcPr>
            <w:tcW w:w="1701" w:type="dxa"/>
          </w:tcPr>
          <w:p w14:paraId="0B8FBA5E" w14:textId="72F040EB" w:rsidR="00F533FF" w:rsidRDefault="00F533FF" w:rsidP="004E6B81">
            <w:pPr>
              <w:rPr>
                <w:rFonts w:cstheme="minorHAnsi"/>
              </w:rPr>
            </w:pPr>
            <w:r>
              <w:rPr>
                <w:rFonts w:cstheme="minorHAnsi"/>
              </w:rPr>
              <w:t>5 RL</w:t>
            </w:r>
          </w:p>
        </w:tc>
        <w:tc>
          <w:tcPr>
            <w:tcW w:w="5760" w:type="dxa"/>
          </w:tcPr>
          <w:p w14:paraId="23ED5316" w14:textId="3652166C" w:rsidR="00F533FF" w:rsidRDefault="00F533FF" w:rsidP="00B027E2">
            <w:pPr>
              <w:rPr>
                <w:rFonts w:cstheme="minorHAnsi"/>
              </w:rPr>
            </w:pPr>
            <w:r w:rsidRPr="009763A3">
              <w:rPr>
                <w:rFonts w:cstheme="minorHAnsi"/>
              </w:rPr>
              <w:t>Seeing things from others’</w:t>
            </w:r>
            <w:r>
              <w:rPr>
                <w:rFonts w:cstheme="minorHAnsi"/>
              </w:rPr>
              <w:t xml:space="preserve"> </w:t>
            </w:r>
            <w:r w:rsidRPr="009763A3">
              <w:rPr>
                <w:rFonts w:cstheme="minorHAnsi"/>
              </w:rPr>
              <w:t>perspectives</w:t>
            </w:r>
            <w:r>
              <w:rPr>
                <w:rFonts w:cstheme="minorHAnsi"/>
              </w:rPr>
              <w:t xml:space="preserve">; </w:t>
            </w:r>
            <w:r w:rsidR="00B027E2">
              <w:rPr>
                <w:rFonts w:cstheme="minorHAnsi"/>
              </w:rPr>
              <w:t xml:space="preserve">Families - </w:t>
            </w:r>
            <w:r w:rsidRPr="009763A3">
              <w:rPr>
                <w:rFonts w:cstheme="minorHAnsi"/>
              </w:rPr>
              <w:t>their</w:t>
            </w:r>
            <w:r>
              <w:rPr>
                <w:rFonts w:cstheme="minorHAnsi"/>
              </w:rPr>
              <w:t xml:space="preserve"> </w:t>
            </w:r>
            <w:r w:rsidRPr="009763A3">
              <w:rPr>
                <w:rFonts w:cstheme="minorHAnsi"/>
              </w:rPr>
              <w:t>differences</w:t>
            </w:r>
            <w:r w:rsidR="00B027E2">
              <w:rPr>
                <w:rFonts w:cstheme="minorHAnsi"/>
              </w:rPr>
              <w:t>, roles and responsibilities</w:t>
            </w:r>
            <w:r>
              <w:rPr>
                <w:rFonts w:cstheme="minorHAnsi"/>
              </w:rPr>
              <w:t>; f</w:t>
            </w:r>
            <w:r w:rsidRPr="009763A3">
              <w:rPr>
                <w:rFonts w:cstheme="minorHAnsi"/>
              </w:rPr>
              <w:t>amily conflict and how to</w:t>
            </w:r>
            <w:r>
              <w:rPr>
                <w:rFonts w:cstheme="minorHAnsi"/>
              </w:rPr>
              <w:t xml:space="preserve"> </w:t>
            </w:r>
            <w:r w:rsidRPr="009763A3">
              <w:rPr>
                <w:rFonts w:cstheme="minorHAnsi"/>
              </w:rPr>
              <w:t>manage it (child-centred)</w:t>
            </w:r>
            <w:r w:rsidR="00B027E2">
              <w:rPr>
                <w:rFonts w:cstheme="minorHAnsi"/>
              </w:rPr>
              <w:t>; bullying (including homophobic)</w:t>
            </w:r>
            <w:r>
              <w:rPr>
                <w:rFonts w:cstheme="minorHAnsi"/>
              </w:rPr>
              <w:t xml:space="preserve">; </w:t>
            </w:r>
            <w:r w:rsidRPr="009763A3">
              <w:rPr>
                <w:rFonts w:cstheme="minorHAnsi"/>
              </w:rPr>
              <w:t>compliments</w:t>
            </w:r>
            <w:r w:rsidR="00B027E2">
              <w:rPr>
                <w:rFonts w:cstheme="minorHAnsi"/>
              </w:rPr>
              <w:t xml:space="preserve"> and hurtful words</w:t>
            </w:r>
            <w:r>
              <w:rPr>
                <w:rFonts w:cstheme="minorHAnsi"/>
              </w:rPr>
              <w:t>; r</w:t>
            </w:r>
            <w:r w:rsidRPr="009763A3">
              <w:rPr>
                <w:rFonts w:cstheme="minorHAnsi"/>
              </w:rPr>
              <w:t>espect for myself and others</w:t>
            </w:r>
            <w:r>
              <w:rPr>
                <w:rFonts w:cstheme="minorHAnsi"/>
              </w:rPr>
              <w:t>; h</w:t>
            </w:r>
            <w:r w:rsidR="00B027E2">
              <w:rPr>
                <w:rFonts w:cstheme="minorHAnsi"/>
              </w:rPr>
              <w:t xml:space="preserve">ealthy and safe choices; </w:t>
            </w:r>
            <w:r>
              <w:rPr>
                <w:rFonts w:cstheme="minorHAnsi"/>
              </w:rPr>
              <w:t>f</w:t>
            </w:r>
            <w:r w:rsidRPr="00D35AB9">
              <w:rPr>
                <w:rFonts w:cstheme="minorHAnsi"/>
              </w:rPr>
              <w:t>riendship and negotiation</w:t>
            </w:r>
            <w:r>
              <w:rPr>
                <w:rFonts w:cstheme="minorHAnsi"/>
              </w:rPr>
              <w:t>; k</w:t>
            </w:r>
            <w:r w:rsidRPr="00D35AB9">
              <w:rPr>
                <w:rFonts w:cstheme="minorHAnsi"/>
              </w:rPr>
              <w:t>eeping safe online and who to go to</w:t>
            </w:r>
            <w:r>
              <w:rPr>
                <w:rFonts w:cstheme="minorHAnsi"/>
              </w:rPr>
              <w:t xml:space="preserve"> </w:t>
            </w:r>
            <w:r w:rsidRPr="00D35AB9">
              <w:rPr>
                <w:rFonts w:cstheme="minorHAnsi"/>
              </w:rPr>
              <w:t>for help</w:t>
            </w:r>
            <w:r>
              <w:rPr>
                <w:rFonts w:cstheme="minorHAnsi"/>
              </w:rPr>
              <w:t>; a</w:t>
            </w:r>
            <w:r w:rsidRPr="00D35AB9">
              <w:rPr>
                <w:rFonts w:cstheme="minorHAnsi"/>
              </w:rPr>
              <w:t>wareness of how other children</w:t>
            </w:r>
            <w:r>
              <w:rPr>
                <w:rFonts w:cstheme="minorHAnsi"/>
              </w:rPr>
              <w:t xml:space="preserve"> </w:t>
            </w:r>
            <w:r w:rsidRPr="00D35AB9">
              <w:rPr>
                <w:rFonts w:cstheme="minorHAnsi"/>
              </w:rPr>
              <w:t>have different lives</w:t>
            </w:r>
            <w:r>
              <w:rPr>
                <w:rFonts w:cstheme="minorHAnsi"/>
              </w:rPr>
              <w:t>; e</w:t>
            </w:r>
            <w:r w:rsidRPr="00D35AB9">
              <w:rPr>
                <w:rFonts w:cstheme="minorHAnsi"/>
              </w:rPr>
              <w:t>xpressing appreciation for family</w:t>
            </w:r>
            <w:r>
              <w:rPr>
                <w:rFonts w:cstheme="minorHAnsi"/>
              </w:rPr>
              <w:t xml:space="preserve"> </w:t>
            </w:r>
            <w:r w:rsidRPr="00D35AB9">
              <w:rPr>
                <w:rFonts w:cstheme="minorHAnsi"/>
              </w:rPr>
              <w:t>and friends</w:t>
            </w:r>
            <w:r>
              <w:rPr>
                <w:rFonts w:cstheme="minorHAnsi"/>
              </w:rPr>
              <w:t>; f</w:t>
            </w:r>
            <w:r w:rsidRPr="00D35AB9">
              <w:rPr>
                <w:rFonts w:cstheme="minorHAnsi"/>
              </w:rPr>
              <w:t>amily stereotypes</w:t>
            </w:r>
            <w:r>
              <w:rPr>
                <w:rFonts w:cstheme="minorHAnsi"/>
              </w:rPr>
              <w:t>.</w:t>
            </w:r>
          </w:p>
        </w:tc>
      </w:tr>
      <w:tr w:rsidR="00F533FF" w14:paraId="18997CCC" w14:textId="77777777" w:rsidTr="006D55B9">
        <w:trPr>
          <w:trHeight w:val="56"/>
        </w:trPr>
        <w:tc>
          <w:tcPr>
            <w:tcW w:w="1555" w:type="dxa"/>
            <w:vMerge/>
          </w:tcPr>
          <w:p w14:paraId="28DB75F7" w14:textId="77777777" w:rsidR="00F533FF" w:rsidRDefault="00F533FF" w:rsidP="004E6B81">
            <w:pPr>
              <w:rPr>
                <w:rFonts w:cstheme="minorHAnsi"/>
              </w:rPr>
            </w:pPr>
          </w:p>
        </w:tc>
        <w:tc>
          <w:tcPr>
            <w:tcW w:w="1701" w:type="dxa"/>
          </w:tcPr>
          <w:p w14:paraId="06494E9D" w14:textId="03BF2D0D" w:rsidR="00F533FF" w:rsidRDefault="00F533FF" w:rsidP="004E6B81">
            <w:pPr>
              <w:rPr>
                <w:rFonts w:cstheme="minorHAnsi"/>
              </w:rPr>
            </w:pPr>
            <w:r>
              <w:rPr>
                <w:rFonts w:cstheme="minorHAnsi"/>
              </w:rPr>
              <w:t>6CM</w:t>
            </w:r>
          </w:p>
        </w:tc>
        <w:tc>
          <w:tcPr>
            <w:tcW w:w="5760" w:type="dxa"/>
          </w:tcPr>
          <w:p w14:paraId="29F153FE" w14:textId="0319E0DF" w:rsidR="00F533FF" w:rsidRPr="00B027E2" w:rsidRDefault="006D55B9" w:rsidP="004E6B81">
            <w:pPr>
              <w:rPr>
                <w:rFonts w:cstheme="minorHAnsi"/>
                <w:highlight w:val="green"/>
              </w:rPr>
            </w:pPr>
            <w:r w:rsidRPr="00B027E2">
              <w:rPr>
                <w:rFonts w:cstheme="minorHAnsi"/>
                <w:highlight w:val="green"/>
              </w:rPr>
              <w:t>Understand that boys’ and girls’ bodies need to change so that when they grow up their bodies can make babies.</w:t>
            </w:r>
          </w:p>
          <w:p w14:paraId="12D48F0D" w14:textId="7F809680" w:rsidR="006D55B9" w:rsidRPr="00B027E2" w:rsidRDefault="006D55B9" w:rsidP="004E6B81">
            <w:pPr>
              <w:rPr>
                <w:rFonts w:cstheme="minorHAnsi"/>
                <w:highlight w:val="green"/>
              </w:rPr>
            </w:pPr>
          </w:p>
          <w:p w14:paraId="031AA6DD" w14:textId="6AFA4958" w:rsidR="006D55B9" w:rsidRPr="00B027E2" w:rsidRDefault="006D55B9" w:rsidP="004E6B81">
            <w:pPr>
              <w:rPr>
                <w:rFonts w:cstheme="minorHAnsi"/>
                <w:highlight w:val="green"/>
              </w:rPr>
            </w:pPr>
            <w:r w:rsidRPr="00B027E2">
              <w:rPr>
                <w:rFonts w:cstheme="minorHAnsi"/>
                <w:highlight w:val="green"/>
              </w:rPr>
              <w:lastRenderedPageBreak/>
              <w:t>Identify how boys’ and girls’ bodies change on the outside during this growing up process.</w:t>
            </w:r>
          </w:p>
          <w:p w14:paraId="1EDCA42A" w14:textId="1192A804" w:rsidR="006D55B9" w:rsidRPr="00B027E2" w:rsidRDefault="006D55B9" w:rsidP="004E6B81">
            <w:pPr>
              <w:rPr>
                <w:rFonts w:cstheme="minorHAnsi"/>
                <w:highlight w:val="green"/>
              </w:rPr>
            </w:pPr>
          </w:p>
          <w:p w14:paraId="45599442" w14:textId="27A7573A" w:rsidR="006D55B9" w:rsidRDefault="006D55B9" w:rsidP="004E6B81">
            <w:pPr>
              <w:rPr>
                <w:rFonts w:cstheme="minorHAnsi"/>
              </w:rPr>
            </w:pPr>
            <w:r w:rsidRPr="00B027E2">
              <w:rPr>
                <w:rFonts w:cstheme="minorHAnsi"/>
                <w:highlight w:val="green"/>
              </w:rPr>
              <w:t>Recognise how I feel about those changes happening to me and know how to cope with those feelings.</w:t>
            </w:r>
          </w:p>
        </w:tc>
      </w:tr>
      <w:tr w:rsidR="00F533FF" w14:paraId="0E6743AD" w14:textId="77777777" w:rsidTr="006D55B9">
        <w:trPr>
          <w:trHeight w:val="56"/>
        </w:trPr>
        <w:tc>
          <w:tcPr>
            <w:tcW w:w="1555" w:type="dxa"/>
            <w:vMerge w:val="restart"/>
          </w:tcPr>
          <w:p w14:paraId="4C70CC4F" w14:textId="1E822989" w:rsidR="00F533FF" w:rsidRDefault="00F533FF" w:rsidP="004E6B81">
            <w:pPr>
              <w:rPr>
                <w:rFonts w:cstheme="minorHAnsi"/>
              </w:rPr>
            </w:pPr>
            <w:r>
              <w:rPr>
                <w:rFonts w:cstheme="minorHAnsi"/>
              </w:rPr>
              <w:lastRenderedPageBreak/>
              <w:t>4</w:t>
            </w:r>
          </w:p>
        </w:tc>
        <w:tc>
          <w:tcPr>
            <w:tcW w:w="1701" w:type="dxa"/>
          </w:tcPr>
          <w:p w14:paraId="1E5ADF6C" w14:textId="3C22E16F" w:rsidR="00F533FF" w:rsidRDefault="00F533FF" w:rsidP="004E6B81">
            <w:pPr>
              <w:rPr>
                <w:rFonts w:cstheme="minorHAnsi"/>
              </w:rPr>
            </w:pPr>
            <w:r>
              <w:rPr>
                <w:rFonts w:cstheme="minorHAnsi"/>
              </w:rPr>
              <w:t>4 HM</w:t>
            </w:r>
          </w:p>
        </w:tc>
        <w:tc>
          <w:tcPr>
            <w:tcW w:w="5760" w:type="dxa"/>
          </w:tcPr>
          <w:p w14:paraId="1F39FB38" w14:textId="1E3C61E4" w:rsidR="00F533FF" w:rsidRDefault="00D06A42" w:rsidP="004E6B81">
            <w:pPr>
              <w:rPr>
                <w:rFonts w:cstheme="minorHAnsi"/>
              </w:rPr>
            </w:pPr>
            <w:r>
              <w:rPr>
                <w:rFonts w:cstheme="minorHAnsi"/>
              </w:rPr>
              <w:t>The dangers of a</w:t>
            </w:r>
            <w:r w:rsidR="00B027E2">
              <w:rPr>
                <w:rFonts w:cstheme="minorHAnsi"/>
              </w:rPr>
              <w:t>lcohol and smoking; peer pressure</w:t>
            </w:r>
            <w:r>
              <w:rPr>
                <w:rFonts w:cstheme="minorHAnsi"/>
              </w:rPr>
              <w:t xml:space="preserve"> and assertiveness, understanding group dynamics</w:t>
            </w:r>
          </w:p>
        </w:tc>
      </w:tr>
      <w:tr w:rsidR="00F533FF" w14:paraId="20D36DC1" w14:textId="77777777" w:rsidTr="006D55B9">
        <w:trPr>
          <w:trHeight w:val="56"/>
        </w:trPr>
        <w:tc>
          <w:tcPr>
            <w:tcW w:w="1555" w:type="dxa"/>
            <w:vMerge/>
          </w:tcPr>
          <w:p w14:paraId="12DE145D" w14:textId="77777777" w:rsidR="00F533FF" w:rsidRDefault="00F533FF" w:rsidP="004E6B81">
            <w:pPr>
              <w:rPr>
                <w:rFonts w:cstheme="minorHAnsi"/>
              </w:rPr>
            </w:pPr>
          </w:p>
        </w:tc>
        <w:tc>
          <w:tcPr>
            <w:tcW w:w="1701" w:type="dxa"/>
          </w:tcPr>
          <w:p w14:paraId="6CBFE310" w14:textId="7F79A974" w:rsidR="00F533FF" w:rsidRDefault="00F533FF" w:rsidP="004E6B81">
            <w:pPr>
              <w:rPr>
                <w:rFonts w:cstheme="minorHAnsi"/>
              </w:rPr>
            </w:pPr>
            <w:r>
              <w:rPr>
                <w:rFonts w:cstheme="minorHAnsi"/>
              </w:rPr>
              <w:t>5 RL</w:t>
            </w:r>
          </w:p>
        </w:tc>
        <w:tc>
          <w:tcPr>
            <w:tcW w:w="5760" w:type="dxa"/>
          </w:tcPr>
          <w:p w14:paraId="1876CE42" w14:textId="0B482824" w:rsidR="00F533FF" w:rsidRDefault="00D06A42" w:rsidP="00D06A42">
            <w:pPr>
              <w:rPr>
                <w:rFonts w:cstheme="minorHAnsi"/>
              </w:rPr>
            </w:pPr>
            <w:r>
              <w:rPr>
                <w:rFonts w:cstheme="minorHAnsi"/>
              </w:rPr>
              <w:t xml:space="preserve">Positive body image; first impressions; </w:t>
            </w:r>
            <w:r w:rsidR="00F533FF">
              <w:rPr>
                <w:rFonts w:cstheme="minorHAnsi"/>
              </w:rPr>
              <w:t>u</w:t>
            </w:r>
            <w:r w:rsidR="00F533FF" w:rsidRPr="00D35AB9">
              <w:rPr>
                <w:rFonts w:cstheme="minorHAnsi"/>
              </w:rPr>
              <w:t>nderstanding bullying</w:t>
            </w:r>
            <w:r w:rsidR="00F533FF">
              <w:rPr>
                <w:rFonts w:cstheme="minorHAnsi"/>
              </w:rPr>
              <w:t xml:space="preserve"> including the role of the bystander; p</w:t>
            </w:r>
            <w:r w:rsidR="00F533FF" w:rsidRPr="00D35AB9">
              <w:rPr>
                <w:rFonts w:cstheme="minorHAnsi"/>
              </w:rPr>
              <w:t>roblem-solving</w:t>
            </w:r>
            <w:r w:rsidR="00F533FF">
              <w:rPr>
                <w:rFonts w:cstheme="minorHAnsi"/>
              </w:rPr>
              <w:t xml:space="preserve"> in relationships; i</w:t>
            </w:r>
            <w:r w:rsidR="00F533FF" w:rsidRPr="00D35AB9">
              <w:rPr>
                <w:rFonts w:cstheme="minorHAnsi"/>
              </w:rPr>
              <w:t>dentifying how special and</w:t>
            </w:r>
            <w:r w:rsidR="00F533FF">
              <w:rPr>
                <w:rFonts w:cstheme="minorHAnsi"/>
              </w:rPr>
              <w:t xml:space="preserve"> </w:t>
            </w:r>
            <w:r w:rsidR="00F533FF" w:rsidRPr="00D35AB9">
              <w:rPr>
                <w:rFonts w:cstheme="minorHAnsi"/>
              </w:rPr>
              <w:t>unique everyone is</w:t>
            </w:r>
            <w:r>
              <w:rPr>
                <w:rFonts w:cstheme="minorHAnsi"/>
              </w:rPr>
              <w:t xml:space="preserve">; </w:t>
            </w:r>
            <w:r w:rsidR="00F533FF">
              <w:rPr>
                <w:rFonts w:cstheme="minorHAnsi"/>
              </w:rPr>
              <w:t xml:space="preserve"> c</w:t>
            </w:r>
            <w:r w:rsidR="00F533FF" w:rsidRPr="00D35AB9">
              <w:rPr>
                <w:rFonts w:cstheme="minorHAnsi"/>
              </w:rPr>
              <w:t>elebrating contributions</w:t>
            </w:r>
            <w:r w:rsidR="00F533FF">
              <w:rPr>
                <w:rFonts w:cstheme="minorHAnsi"/>
              </w:rPr>
              <w:t xml:space="preserve"> of others; h</w:t>
            </w:r>
            <w:r w:rsidR="00F533FF" w:rsidRPr="00D35AB9">
              <w:rPr>
                <w:rFonts w:cstheme="minorHAnsi"/>
              </w:rPr>
              <w:t>ealthier friendships</w:t>
            </w:r>
            <w:r w:rsidR="00F533FF">
              <w:rPr>
                <w:rFonts w:cstheme="minorHAnsi"/>
              </w:rPr>
              <w:t>; j</w:t>
            </w:r>
            <w:r w:rsidR="00F533FF" w:rsidRPr="00D35AB9">
              <w:rPr>
                <w:rFonts w:cstheme="minorHAnsi"/>
              </w:rPr>
              <w:t>ealousy</w:t>
            </w:r>
            <w:r w:rsidR="00F533FF">
              <w:rPr>
                <w:rFonts w:cstheme="minorHAnsi"/>
              </w:rPr>
              <w:t>; l</w:t>
            </w:r>
            <w:r w:rsidR="00F533FF" w:rsidRPr="00D35AB9">
              <w:rPr>
                <w:rFonts w:cstheme="minorHAnsi"/>
              </w:rPr>
              <w:t>ove and loss</w:t>
            </w:r>
            <w:r w:rsidR="00F533FF">
              <w:rPr>
                <w:rFonts w:cstheme="minorHAnsi"/>
              </w:rPr>
              <w:t>; m</w:t>
            </w:r>
            <w:r w:rsidR="00F533FF" w:rsidRPr="00D35AB9">
              <w:rPr>
                <w:rFonts w:cstheme="minorHAnsi"/>
              </w:rPr>
              <w:t>emories of loved ones</w:t>
            </w:r>
            <w:r w:rsidR="00F533FF">
              <w:rPr>
                <w:rFonts w:cstheme="minorHAnsi"/>
              </w:rPr>
              <w:t>; g</w:t>
            </w:r>
            <w:r w:rsidR="00F533FF" w:rsidRPr="00D35AB9">
              <w:rPr>
                <w:rFonts w:cstheme="minorHAnsi"/>
              </w:rPr>
              <w:t xml:space="preserve">etting on and </w:t>
            </w:r>
            <w:r w:rsidR="00F533FF">
              <w:rPr>
                <w:rFonts w:cstheme="minorHAnsi"/>
              </w:rPr>
              <w:t>f</w:t>
            </w:r>
            <w:r w:rsidR="00F533FF" w:rsidRPr="00D35AB9">
              <w:rPr>
                <w:rFonts w:cstheme="minorHAnsi"/>
              </w:rPr>
              <w:t xml:space="preserve">alling </w:t>
            </w:r>
            <w:r w:rsidR="00F533FF">
              <w:rPr>
                <w:rFonts w:cstheme="minorHAnsi"/>
              </w:rPr>
              <w:t>o</w:t>
            </w:r>
            <w:r w:rsidR="00F533FF" w:rsidRPr="00D35AB9">
              <w:rPr>
                <w:rFonts w:cstheme="minorHAnsi"/>
              </w:rPr>
              <w:t>ut</w:t>
            </w:r>
            <w:r w:rsidR="00F533FF">
              <w:rPr>
                <w:rFonts w:cstheme="minorHAnsi"/>
              </w:rPr>
              <w:t>; g</w:t>
            </w:r>
            <w:r w:rsidR="00F533FF" w:rsidRPr="00D35AB9">
              <w:rPr>
                <w:rFonts w:cstheme="minorHAnsi"/>
              </w:rPr>
              <w:t>irlfriends and boyfriends</w:t>
            </w:r>
            <w:r>
              <w:rPr>
                <w:rFonts w:cstheme="minorHAnsi"/>
              </w:rPr>
              <w:t xml:space="preserve"> and resisting peer pressure</w:t>
            </w:r>
            <w:r w:rsidR="00F533FF">
              <w:rPr>
                <w:rFonts w:cstheme="minorHAnsi"/>
              </w:rPr>
              <w:t>; s</w:t>
            </w:r>
            <w:r w:rsidR="00F533FF" w:rsidRPr="00D35AB9">
              <w:rPr>
                <w:rFonts w:cstheme="minorHAnsi"/>
              </w:rPr>
              <w:t>howing appreciation to people and</w:t>
            </w:r>
            <w:r w:rsidR="00F533FF">
              <w:rPr>
                <w:rFonts w:cstheme="minorHAnsi"/>
              </w:rPr>
              <w:t xml:space="preserve"> </w:t>
            </w:r>
            <w:r w:rsidR="00F533FF" w:rsidRPr="00D35AB9">
              <w:rPr>
                <w:rFonts w:cstheme="minorHAnsi"/>
              </w:rPr>
              <w:t>animals</w:t>
            </w:r>
          </w:p>
        </w:tc>
      </w:tr>
      <w:tr w:rsidR="00F533FF" w14:paraId="60FDB3E0" w14:textId="77777777" w:rsidTr="006D55B9">
        <w:trPr>
          <w:trHeight w:val="56"/>
        </w:trPr>
        <w:tc>
          <w:tcPr>
            <w:tcW w:w="1555" w:type="dxa"/>
            <w:vMerge/>
          </w:tcPr>
          <w:p w14:paraId="6A264C4B" w14:textId="77777777" w:rsidR="00F533FF" w:rsidRDefault="00F533FF" w:rsidP="004E6B81">
            <w:pPr>
              <w:rPr>
                <w:rFonts w:cstheme="minorHAnsi"/>
              </w:rPr>
            </w:pPr>
          </w:p>
        </w:tc>
        <w:tc>
          <w:tcPr>
            <w:tcW w:w="1701" w:type="dxa"/>
          </w:tcPr>
          <w:p w14:paraId="5A49C883" w14:textId="3669D78A" w:rsidR="00F533FF" w:rsidRDefault="00F533FF" w:rsidP="004E6B81">
            <w:pPr>
              <w:rPr>
                <w:rFonts w:cstheme="minorHAnsi"/>
              </w:rPr>
            </w:pPr>
            <w:r>
              <w:rPr>
                <w:rFonts w:cstheme="minorHAnsi"/>
              </w:rPr>
              <w:t>6 CM</w:t>
            </w:r>
          </w:p>
        </w:tc>
        <w:tc>
          <w:tcPr>
            <w:tcW w:w="5760" w:type="dxa"/>
          </w:tcPr>
          <w:p w14:paraId="5B9E3FAD" w14:textId="0D5ECDF4" w:rsidR="00F533FF" w:rsidRDefault="00D06A42" w:rsidP="004E6B81">
            <w:pPr>
              <w:rPr>
                <w:rFonts w:cstheme="minorHAnsi"/>
              </w:rPr>
            </w:pPr>
            <w:r w:rsidRPr="00D06A42">
              <w:rPr>
                <w:rFonts w:cstheme="minorHAnsi"/>
                <w:highlight w:val="green"/>
              </w:rPr>
              <w:t>h</w:t>
            </w:r>
            <w:r w:rsidR="00F533FF" w:rsidRPr="00D06A42">
              <w:rPr>
                <w:rFonts w:cstheme="minorHAnsi"/>
                <w:highlight w:val="green"/>
              </w:rPr>
              <w:t>aving a baby (simple explanation of conception</w:t>
            </w:r>
            <w:r w:rsidRPr="00D06A42">
              <w:rPr>
                <w:rFonts w:cstheme="minorHAnsi"/>
                <w:highlight w:val="green"/>
              </w:rPr>
              <w:t xml:space="preserve"> through labelling body parts</w:t>
            </w:r>
            <w:r w:rsidR="00F533FF" w:rsidRPr="00D06A42">
              <w:rPr>
                <w:rFonts w:cstheme="minorHAnsi"/>
                <w:highlight w:val="green"/>
              </w:rPr>
              <w:t>); girls and puberty; boys and puberty</w:t>
            </w:r>
            <w:r w:rsidRPr="00D06A42">
              <w:rPr>
                <w:rFonts w:cstheme="minorHAnsi"/>
                <w:highlight w:val="green"/>
              </w:rPr>
              <w:t>;</w:t>
            </w:r>
            <w:r w:rsidR="00F533FF" w:rsidRPr="00D06A42">
              <w:rPr>
                <w:rFonts w:cstheme="minorHAnsi"/>
                <w:highlight w:val="green"/>
              </w:rPr>
              <w:t xml:space="preserve"> appreciate that some parts of my body are private.</w:t>
            </w:r>
          </w:p>
        </w:tc>
      </w:tr>
      <w:tr w:rsidR="00AD6D37" w14:paraId="3FD1EDF2" w14:textId="77777777" w:rsidTr="006D55B9">
        <w:tc>
          <w:tcPr>
            <w:tcW w:w="1555" w:type="dxa"/>
            <w:vMerge w:val="restart"/>
          </w:tcPr>
          <w:p w14:paraId="6B461F12" w14:textId="2C9E15D7" w:rsidR="00AD6D37" w:rsidRDefault="00AD6D37" w:rsidP="004E6B81">
            <w:pPr>
              <w:rPr>
                <w:rFonts w:cstheme="minorHAnsi"/>
              </w:rPr>
            </w:pPr>
            <w:r>
              <w:rPr>
                <w:rFonts w:cstheme="minorHAnsi"/>
              </w:rPr>
              <w:t>5</w:t>
            </w:r>
          </w:p>
        </w:tc>
        <w:tc>
          <w:tcPr>
            <w:tcW w:w="1701" w:type="dxa"/>
          </w:tcPr>
          <w:p w14:paraId="7C22DB23" w14:textId="42E56679" w:rsidR="00AD6D37" w:rsidRDefault="00AD6D37" w:rsidP="004E6B81">
            <w:pPr>
              <w:rPr>
                <w:rFonts w:cstheme="minorHAnsi"/>
              </w:rPr>
            </w:pPr>
            <w:r>
              <w:rPr>
                <w:rFonts w:cstheme="minorHAnsi"/>
              </w:rPr>
              <w:t>4 HM</w:t>
            </w:r>
          </w:p>
        </w:tc>
        <w:tc>
          <w:tcPr>
            <w:tcW w:w="5760" w:type="dxa"/>
          </w:tcPr>
          <w:p w14:paraId="11401E7C" w14:textId="77777777" w:rsidR="00AD6D37" w:rsidRPr="0028232A" w:rsidRDefault="00AD6D37" w:rsidP="00AD6D37">
            <w:pPr>
              <w:rPr>
                <w:rFonts w:cstheme="minorHAnsi"/>
              </w:rPr>
            </w:pPr>
            <w:r w:rsidRPr="0028232A">
              <w:rPr>
                <w:rFonts w:cstheme="minorHAnsi"/>
              </w:rPr>
              <w:t>Self</w:t>
            </w:r>
            <w:r>
              <w:rPr>
                <w:rFonts w:cstheme="minorHAnsi"/>
              </w:rPr>
              <w:t xml:space="preserve"> </w:t>
            </w:r>
            <w:r w:rsidRPr="0028232A">
              <w:rPr>
                <w:rFonts w:cstheme="minorHAnsi"/>
              </w:rPr>
              <w:t>and body image</w:t>
            </w:r>
            <w:r>
              <w:rPr>
                <w:rFonts w:cstheme="minorHAnsi"/>
              </w:rPr>
              <w:t>; i</w:t>
            </w:r>
            <w:r w:rsidRPr="0028232A">
              <w:rPr>
                <w:rFonts w:cstheme="minorHAnsi"/>
              </w:rPr>
              <w:t>nfluence of online and media on</w:t>
            </w:r>
          </w:p>
          <w:p w14:paraId="603DD99B" w14:textId="73929C0D" w:rsidR="00AD6D37" w:rsidRDefault="00AD6D37" w:rsidP="00AD6D37">
            <w:pPr>
              <w:rPr>
                <w:rFonts w:cstheme="minorHAnsi"/>
              </w:rPr>
            </w:pPr>
            <w:r w:rsidRPr="0028232A">
              <w:rPr>
                <w:rFonts w:cstheme="minorHAnsi"/>
              </w:rPr>
              <w:t>body image</w:t>
            </w:r>
            <w:r>
              <w:rPr>
                <w:rFonts w:cstheme="minorHAnsi"/>
              </w:rPr>
              <w:t>;</w:t>
            </w:r>
            <w:r w:rsidR="00D06A42">
              <w:rPr>
                <w:rFonts w:cstheme="minorHAnsi"/>
              </w:rPr>
              <w:t xml:space="preserve"> basic first aid, healthy food relationships, dangers of smoking and alcohol</w:t>
            </w:r>
          </w:p>
        </w:tc>
      </w:tr>
      <w:tr w:rsidR="00AD6D37" w14:paraId="1F7AA836" w14:textId="77777777" w:rsidTr="006D55B9">
        <w:tc>
          <w:tcPr>
            <w:tcW w:w="1555" w:type="dxa"/>
            <w:vMerge/>
          </w:tcPr>
          <w:p w14:paraId="73A22032" w14:textId="77777777" w:rsidR="00AD6D37" w:rsidRDefault="00AD6D37" w:rsidP="004E6B81">
            <w:pPr>
              <w:rPr>
                <w:rFonts w:cstheme="minorHAnsi"/>
              </w:rPr>
            </w:pPr>
          </w:p>
        </w:tc>
        <w:tc>
          <w:tcPr>
            <w:tcW w:w="1701" w:type="dxa"/>
          </w:tcPr>
          <w:p w14:paraId="2DBA22B7" w14:textId="182C8075" w:rsidR="00AD6D37" w:rsidRDefault="00AD6D37" w:rsidP="004E6B81">
            <w:pPr>
              <w:rPr>
                <w:rFonts w:cstheme="minorHAnsi"/>
              </w:rPr>
            </w:pPr>
            <w:r>
              <w:rPr>
                <w:rFonts w:cstheme="minorHAnsi"/>
              </w:rPr>
              <w:t>5 RL</w:t>
            </w:r>
          </w:p>
        </w:tc>
        <w:tc>
          <w:tcPr>
            <w:tcW w:w="5760" w:type="dxa"/>
          </w:tcPr>
          <w:p w14:paraId="7465668F" w14:textId="77777777" w:rsidR="00AD6D37" w:rsidRPr="0028232A" w:rsidRDefault="00AD6D37" w:rsidP="00AD6D37">
            <w:pPr>
              <w:rPr>
                <w:rFonts w:cstheme="minorHAnsi"/>
              </w:rPr>
            </w:pPr>
            <w:r w:rsidRPr="0028232A">
              <w:rPr>
                <w:rFonts w:cstheme="minorHAnsi"/>
              </w:rPr>
              <w:t>Cultural differences and how</w:t>
            </w:r>
            <w:r>
              <w:rPr>
                <w:rFonts w:cstheme="minorHAnsi"/>
              </w:rPr>
              <w:t xml:space="preserve"> </w:t>
            </w:r>
            <w:r w:rsidRPr="0028232A">
              <w:rPr>
                <w:rFonts w:cstheme="minorHAnsi"/>
              </w:rPr>
              <w:t>they can cause conflict</w:t>
            </w:r>
            <w:r>
              <w:rPr>
                <w:rFonts w:cstheme="minorHAnsi"/>
              </w:rPr>
              <w:t>; r</w:t>
            </w:r>
            <w:r w:rsidRPr="0028232A">
              <w:rPr>
                <w:rFonts w:cstheme="minorHAnsi"/>
              </w:rPr>
              <w:t>acism</w:t>
            </w:r>
            <w:r>
              <w:rPr>
                <w:rFonts w:cstheme="minorHAnsi"/>
              </w:rPr>
              <w:t>; r</w:t>
            </w:r>
            <w:r w:rsidRPr="0028232A">
              <w:rPr>
                <w:rFonts w:cstheme="minorHAnsi"/>
              </w:rPr>
              <w:t>umours and name-calling</w:t>
            </w:r>
            <w:r>
              <w:rPr>
                <w:rFonts w:cstheme="minorHAnsi"/>
              </w:rPr>
              <w:t>; t</w:t>
            </w:r>
            <w:r w:rsidRPr="0028232A">
              <w:rPr>
                <w:rFonts w:cstheme="minorHAnsi"/>
              </w:rPr>
              <w:t>ypes of bullying</w:t>
            </w:r>
            <w:r>
              <w:rPr>
                <w:rFonts w:cstheme="minorHAnsi"/>
              </w:rPr>
              <w:t>; e</w:t>
            </w:r>
            <w:r w:rsidRPr="0028232A">
              <w:rPr>
                <w:rFonts w:cstheme="minorHAnsi"/>
              </w:rPr>
              <w:t>njoying and respecting</w:t>
            </w:r>
            <w:r>
              <w:rPr>
                <w:rFonts w:cstheme="minorHAnsi"/>
              </w:rPr>
              <w:t xml:space="preserve"> </w:t>
            </w:r>
            <w:r w:rsidRPr="0028232A">
              <w:rPr>
                <w:rFonts w:cstheme="minorHAnsi"/>
              </w:rPr>
              <w:t>other cultures</w:t>
            </w:r>
            <w:r>
              <w:rPr>
                <w:rFonts w:cstheme="minorHAnsi"/>
              </w:rPr>
              <w:t>; b</w:t>
            </w:r>
            <w:r w:rsidRPr="0028232A">
              <w:rPr>
                <w:rFonts w:cstheme="minorHAnsi"/>
              </w:rPr>
              <w:t>ody image</w:t>
            </w:r>
            <w:r>
              <w:rPr>
                <w:rFonts w:cstheme="minorHAnsi"/>
              </w:rPr>
              <w:t>; s</w:t>
            </w:r>
            <w:r w:rsidRPr="0028232A">
              <w:rPr>
                <w:rFonts w:cstheme="minorHAnsi"/>
              </w:rPr>
              <w:t>elf-recognition and self-worth</w:t>
            </w:r>
            <w:r>
              <w:rPr>
                <w:rFonts w:cstheme="minorHAnsi"/>
              </w:rPr>
              <w:t>; b</w:t>
            </w:r>
            <w:r w:rsidRPr="0028232A">
              <w:rPr>
                <w:rFonts w:cstheme="minorHAnsi"/>
              </w:rPr>
              <w:t>uilding self-esteem</w:t>
            </w:r>
            <w:r>
              <w:rPr>
                <w:rFonts w:cstheme="minorHAnsi"/>
              </w:rPr>
              <w:t>; s</w:t>
            </w:r>
            <w:r w:rsidRPr="0028232A">
              <w:rPr>
                <w:rFonts w:cstheme="minorHAnsi"/>
              </w:rPr>
              <w:t>afer online communities</w:t>
            </w:r>
            <w:r>
              <w:rPr>
                <w:rFonts w:cstheme="minorHAnsi"/>
              </w:rPr>
              <w:t>; r</w:t>
            </w:r>
            <w:r w:rsidRPr="0028232A">
              <w:rPr>
                <w:rFonts w:cstheme="minorHAnsi"/>
              </w:rPr>
              <w:t>ights and responsibilities online</w:t>
            </w:r>
            <w:r>
              <w:rPr>
                <w:rFonts w:cstheme="minorHAnsi"/>
              </w:rPr>
              <w:t>; o</w:t>
            </w:r>
            <w:r w:rsidRPr="0028232A">
              <w:rPr>
                <w:rFonts w:cstheme="minorHAnsi"/>
              </w:rPr>
              <w:t>nline gaming and gambling</w:t>
            </w:r>
            <w:r>
              <w:rPr>
                <w:rFonts w:cstheme="minorHAnsi"/>
              </w:rPr>
              <w:t>; r</w:t>
            </w:r>
            <w:r w:rsidRPr="0028232A">
              <w:rPr>
                <w:rFonts w:cstheme="minorHAnsi"/>
              </w:rPr>
              <w:t>educing screen time</w:t>
            </w:r>
            <w:r>
              <w:rPr>
                <w:rFonts w:cstheme="minorHAnsi"/>
              </w:rPr>
              <w:t>; d</w:t>
            </w:r>
            <w:r w:rsidRPr="0028232A">
              <w:rPr>
                <w:rFonts w:cstheme="minorHAnsi"/>
              </w:rPr>
              <w:t>angers of online grooming</w:t>
            </w:r>
            <w:r>
              <w:rPr>
                <w:rFonts w:cstheme="minorHAnsi"/>
              </w:rPr>
              <w:t>;</w:t>
            </w:r>
          </w:p>
          <w:p w14:paraId="58D28665" w14:textId="711C7568" w:rsidR="00AD6D37" w:rsidRDefault="00AD6D37" w:rsidP="00AD6D37">
            <w:pPr>
              <w:rPr>
                <w:rFonts w:cstheme="minorHAnsi"/>
              </w:rPr>
            </w:pPr>
            <w:r w:rsidRPr="0028232A">
              <w:rPr>
                <w:rFonts w:cstheme="minorHAnsi"/>
              </w:rPr>
              <w:t>SMARRT internet safety rules</w:t>
            </w:r>
            <w:r>
              <w:rPr>
                <w:rFonts w:cstheme="minorHAnsi"/>
              </w:rPr>
              <w:t>;</w:t>
            </w:r>
          </w:p>
        </w:tc>
      </w:tr>
      <w:tr w:rsidR="00AD6D37" w14:paraId="359C2B4B" w14:textId="77777777" w:rsidTr="006D55B9">
        <w:tc>
          <w:tcPr>
            <w:tcW w:w="1555" w:type="dxa"/>
            <w:vMerge/>
          </w:tcPr>
          <w:p w14:paraId="3F93D916" w14:textId="77777777" w:rsidR="00AD6D37" w:rsidRDefault="00AD6D37" w:rsidP="004E6B81">
            <w:pPr>
              <w:rPr>
                <w:rFonts w:cstheme="minorHAnsi"/>
              </w:rPr>
            </w:pPr>
          </w:p>
        </w:tc>
        <w:tc>
          <w:tcPr>
            <w:tcW w:w="1701" w:type="dxa"/>
          </w:tcPr>
          <w:p w14:paraId="25FC070C" w14:textId="0784219C" w:rsidR="00AD6D37" w:rsidRDefault="00AD6D37" w:rsidP="004E6B81">
            <w:pPr>
              <w:rPr>
                <w:rFonts w:cstheme="minorHAnsi"/>
              </w:rPr>
            </w:pPr>
            <w:r>
              <w:rPr>
                <w:rFonts w:cstheme="minorHAnsi"/>
              </w:rPr>
              <w:t>6 CM</w:t>
            </w:r>
          </w:p>
        </w:tc>
        <w:tc>
          <w:tcPr>
            <w:tcW w:w="5760" w:type="dxa"/>
          </w:tcPr>
          <w:p w14:paraId="50A719F8" w14:textId="4D6290A7" w:rsidR="00AD6D37" w:rsidRDefault="00173B65" w:rsidP="004E6B81">
            <w:pPr>
              <w:rPr>
                <w:rFonts w:cstheme="minorHAnsi"/>
              </w:rPr>
            </w:pPr>
            <w:r w:rsidRPr="00173B65">
              <w:rPr>
                <w:rFonts w:cstheme="minorHAnsi"/>
              </w:rPr>
              <w:t>P</w:t>
            </w:r>
            <w:r w:rsidR="00AD6D37" w:rsidRPr="00173B65">
              <w:rPr>
                <w:rFonts w:cstheme="minorHAnsi"/>
              </w:rPr>
              <w:t xml:space="preserve">uberty for girls; puberty for boys; conception </w:t>
            </w:r>
            <w:r w:rsidR="00AD6D37" w:rsidRPr="00173B65">
              <w:rPr>
                <w:rFonts w:cstheme="minorHAnsi"/>
                <w:highlight w:val="green"/>
              </w:rPr>
              <w:t>(including IVF)</w:t>
            </w:r>
            <w:r>
              <w:rPr>
                <w:rFonts w:cstheme="minorHAnsi"/>
                <w:highlight w:val="green"/>
              </w:rPr>
              <w:t xml:space="preserve"> </w:t>
            </w:r>
            <w:r w:rsidRPr="00173B65">
              <w:rPr>
                <w:rFonts w:cstheme="minorHAnsi"/>
              </w:rPr>
              <w:t>but not sexual intercourse</w:t>
            </w:r>
            <w:r w:rsidR="00AD6D37" w:rsidRPr="00173B65">
              <w:rPr>
                <w:rFonts w:cstheme="minorHAnsi"/>
                <w:highlight w:val="green"/>
              </w:rPr>
              <w:t>; growing responsibility; coping with change.</w:t>
            </w:r>
          </w:p>
        </w:tc>
      </w:tr>
      <w:tr w:rsidR="00AD6D37" w14:paraId="081AF04D" w14:textId="77777777" w:rsidTr="006D55B9">
        <w:tc>
          <w:tcPr>
            <w:tcW w:w="1555" w:type="dxa"/>
            <w:vMerge w:val="restart"/>
          </w:tcPr>
          <w:p w14:paraId="43359AD0" w14:textId="1006EA02" w:rsidR="00AD6D37" w:rsidRDefault="00AD6D37" w:rsidP="004E6B81">
            <w:pPr>
              <w:rPr>
                <w:rFonts w:cstheme="minorHAnsi"/>
              </w:rPr>
            </w:pPr>
            <w:r>
              <w:rPr>
                <w:rFonts w:cstheme="minorHAnsi"/>
              </w:rPr>
              <w:t>6</w:t>
            </w:r>
          </w:p>
        </w:tc>
        <w:tc>
          <w:tcPr>
            <w:tcW w:w="1701" w:type="dxa"/>
          </w:tcPr>
          <w:p w14:paraId="7A80EABC" w14:textId="6E6042ED" w:rsidR="00AD6D37" w:rsidRDefault="00AD6D37" w:rsidP="004E6B81">
            <w:pPr>
              <w:rPr>
                <w:rFonts w:cstheme="minorHAnsi"/>
              </w:rPr>
            </w:pPr>
            <w:r>
              <w:rPr>
                <w:rFonts w:cstheme="minorHAnsi"/>
              </w:rPr>
              <w:t>4 HM</w:t>
            </w:r>
          </w:p>
        </w:tc>
        <w:tc>
          <w:tcPr>
            <w:tcW w:w="5760" w:type="dxa"/>
          </w:tcPr>
          <w:p w14:paraId="457C4C78" w14:textId="77777777" w:rsidR="00AD6D37" w:rsidRPr="00A03A61" w:rsidRDefault="00AD6D37" w:rsidP="00AD6D37">
            <w:pPr>
              <w:rPr>
                <w:rFonts w:cstheme="minorHAnsi"/>
              </w:rPr>
            </w:pPr>
            <w:r>
              <w:rPr>
                <w:rFonts w:cstheme="minorHAnsi"/>
              </w:rPr>
              <w:t>t</w:t>
            </w:r>
            <w:r w:rsidRPr="00A03A61">
              <w:rPr>
                <w:rFonts w:cstheme="minorHAnsi"/>
              </w:rPr>
              <w:t>echnology safety</w:t>
            </w:r>
            <w:r>
              <w:rPr>
                <w:rFonts w:cstheme="minorHAnsi"/>
              </w:rPr>
              <w:t>; r</w:t>
            </w:r>
            <w:r w:rsidRPr="00A03A61">
              <w:rPr>
                <w:rFonts w:cstheme="minorHAnsi"/>
              </w:rPr>
              <w:t>esponsibility with technology</w:t>
            </w:r>
          </w:p>
          <w:p w14:paraId="3EBA31F2" w14:textId="6254B44E" w:rsidR="00AD6D37" w:rsidRDefault="00AD6D37" w:rsidP="00AD6D37">
            <w:pPr>
              <w:rPr>
                <w:rFonts w:cstheme="minorHAnsi"/>
              </w:rPr>
            </w:pPr>
            <w:r w:rsidRPr="00A03A61">
              <w:rPr>
                <w:rFonts w:cstheme="minorHAnsi"/>
              </w:rPr>
              <w:t>use</w:t>
            </w:r>
            <w:r>
              <w:rPr>
                <w:rFonts w:cstheme="minorHAnsi"/>
              </w:rPr>
              <w:t>; s</w:t>
            </w:r>
            <w:r w:rsidRPr="00A03A61">
              <w:rPr>
                <w:rFonts w:cstheme="minorHAnsi"/>
              </w:rPr>
              <w:t>elf-image</w:t>
            </w:r>
            <w:r>
              <w:rPr>
                <w:rFonts w:cstheme="minorHAnsi"/>
              </w:rPr>
              <w:t>, b</w:t>
            </w:r>
            <w:r w:rsidRPr="00A03A61">
              <w:rPr>
                <w:rFonts w:cstheme="minorHAnsi"/>
              </w:rPr>
              <w:t>ody image</w:t>
            </w:r>
            <w:r>
              <w:rPr>
                <w:rFonts w:cstheme="minorHAnsi"/>
              </w:rPr>
              <w:t>;</w:t>
            </w:r>
            <w:r w:rsidR="00173B65">
              <w:rPr>
                <w:rFonts w:cstheme="minorHAnsi"/>
              </w:rPr>
              <w:t xml:space="preserve"> e</w:t>
            </w:r>
            <w:r w:rsidR="00173B65" w:rsidRPr="0028232A">
              <w:rPr>
                <w:rFonts w:cstheme="minorHAnsi"/>
              </w:rPr>
              <w:t>mpathy</w:t>
            </w:r>
            <w:r w:rsidR="00173B65">
              <w:rPr>
                <w:rFonts w:cstheme="minorHAnsi"/>
              </w:rPr>
              <w:t>; e</w:t>
            </w:r>
            <w:r w:rsidR="00173B65" w:rsidRPr="00A03A61">
              <w:rPr>
                <w:rFonts w:cstheme="minorHAnsi"/>
              </w:rPr>
              <w:t>xploitation, including ‘county</w:t>
            </w:r>
            <w:r w:rsidR="00173B65">
              <w:rPr>
                <w:rFonts w:cstheme="minorHAnsi"/>
              </w:rPr>
              <w:t>-</w:t>
            </w:r>
            <w:r w:rsidR="00173B65" w:rsidRPr="00A03A61">
              <w:rPr>
                <w:rFonts w:cstheme="minorHAnsi"/>
              </w:rPr>
              <w:t>lines’ and gang culture</w:t>
            </w:r>
            <w:r w:rsidR="00173B65">
              <w:rPr>
                <w:rFonts w:cstheme="minorHAnsi"/>
              </w:rPr>
              <w:t>; l</w:t>
            </w:r>
            <w:r w:rsidR="00173B65" w:rsidRPr="00A03A61">
              <w:rPr>
                <w:rFonts w:cstheme="minorHAnsi"/>
              </w:rPr>
              <w:t>ove and loss</w:t>
            </w:r>
            <w:r w:rsidR="00173B65">
              <w:rPr>
                <w:rFonts w:cstheme="minorHAnsi"/>
              </w:rPr>
              <w:t>; m</w:t>
            </w:r>
            <w:r w:rsidR="00173B65" w:rsidRPr="00A03A61">
              <w:rPr>
                <w:rFonts w:cstheme="minorHAnsi"/>
              </w:rPr>
              <w:t>anaging feelings</w:t>
            </w:r>
            <w:r w:rsidR="00173B65">
              <w:rPr>
                <w:rFonts w:cstheme="minorHAnsi"/>
              </w:rPr>
              <w:t>; p</w:t>
            </w:r>
            <w:r w:rsidR="00173B65" w:rsidRPr="00A03A61">
              <w:rPr>
                <w:rFonts w:cstheme="minorHAnsi"/>
              </w:rPr>
              <w:t>ower and control</w:t>
            </w:r>
            <w:r w:rsidR="00173B65">
              <w:rPr>
                <w:rFonts w:cstheme="minorHAnsi"/>
              </w:rPr>
              <w:t>; a</w:t>
            </w:r>
            <w:r w:rsidR="00173B65" w:rsidRPr="00A03A61">
              <w:rPr>
                <w:rFonts w:cstheme="minorHAnsi"/>
              </w:rPr>
              <w:t>ssertiveness</w:t>
            </w:r>
            <w:r w:rsidR="00173B65">
              <w:rPr>
                <w:rFonts w:cstheme="minorHAnsi"/>
              </w:rPr>
              <w:t>;</w:t>
            </w:r>
          </w:p>
        </w:tc>
      </w:tr>
      <w:tr w:rsidR="00AD6D37" w14:paraId="4DDFDE92" w14:textId="77777777" w:rsidTr="006D55B9">
        <w:tc>
          <w:tcPr>
            <w:tcW w:w="1555" w:type="dxa"/>
            <w:vMerge/>
          </w:tcPr>
          <w:p w14:paraId="0C817638" w14:textId="77777777" w:rsidR="00AD6D37" w:rsidRDefault="00AD6D37" w:rsidP="004E6B81">
            <w:pPr>
              <w:rPr>
                <w:rFonts w:cstheme="minorHAnsi"/>
              </w:rPr>
            </w:pPr>
          </w:p>
        </w:tc>
        <w:tc>
          <w:tcPr>
            <w:tcW w:w="1701" w:type="dxa"/>
          </w:tcPr>
          <w:p w14:paraId="5DA0F751" w14:textId="012846D3" w:rsidR="00AD6D37" w:rsidRDefault="00AD6D37" w:rsidP="004E6B81">
            <w:pPr>
              <w:rPr>
                <w:rFonts w:cstheme="minorHAnsi"/>
              </w:rPr>
            </w:pPr>
            <w:r>
              <w:rPr>
                <w:rFonts w:cstheme="minorHAnsi"/>
              </w:rPr>
              <w:t>5 RL</w:t>
            </w:r>
          </w:p>
        </w:tc>
        <w:tc>
          <w:tcPr>
            <w:tcW w:w="5760" w:type="dxa"/>
          </w:tcPr>
          <w:p w14:paraId="033CC861" w14:textId="4BB545F4" w:rsidR="00AD6D37" w:rsidRDefault="00AD6D37" w:rsidP="00173B65">
            <w:pPr>
              <w:rPr>
                <w:rFonts w:cstheme="minorHAnsi"/>
              </w:rPr>
            </w:pPr>
            <w:r w:rsidRPr="0028232A">
              <w:rPr>
                <w:rFonts w:cstheme="minorHAnsi"/>
              </w:rPr>
              <w:t>Children’s universal rights</w:t>
            </w:r>
            <w:r>
              <w:rPr>
                <w:rFonts w:cstheme="minorHAnsi"/>
              </w:rPr>
              <w:t>; f</w:t>
            </w:r>
            <w:r w:rsidRPr="0028232A">
              <w:rPr>
                <w:rFonts w:cstheme="minorHAnsi"/>
              </w:rPr>
              <w:t>eeling welcome and valued</w:t>
            </w:r>
            <w:r>
              <w:rPr>
                <w:rFonts w:cstheme="minorHAnsi"/>
              </w:rPr>
              <w:t>; c</w:t>
            </w:r>
            <w:r w:rsidRPr="0028232A">
              <w:rPr>
                <w:rFonts w:cstheme="minorHAnsi"/>
              </w:rPr>
              <w:t>hoices, consequences and</w:t>
            </w:r>
            <w:r w:rsidR="00173B65">
              <w:rPr>
                <w:rFonts w:cstheme="minorHAnsi"/>
              </w:rPr>
              <w:t xml:space="preserve"> </w:t>
            </w:r>
            <w:r>
              <w:rPr>
                <w:rFonts w:cstheme="minorHAnsi"/>
              </w:rPr>
              <w:t>r</w:t>
            </w:r>
            <w:r w:rsidRPr="0028232A">
              <w:rPr>
                <w:rFonts w:cstheme="minorHAnsi"/>
              </w:rPr>
              <w:t>ewards</w:t>
            </w:r>
            <w:r>
              <w:rPr>
                <w:rFonts w:cstheme="minorHAnsi"/>
              </w:rPr>
              <w:t>; g</w:t>
            </w:r>
            <w:r w:rsidRPr="0028232A">
              <w:rPr>
                <w:rFonts w:cstheme="minorHAnsi"/>
              </w:rPr>
              <w:t>roup dynamics</w:t>
            </w:r>
            <w:r>
              <w:rPr>
                <w:rFonts w:cstheme="minorHAnsi"/>
              </w:rPr>
              <w:t>; d</w:t>
            </w:r>
            <w:r w:rsidRPr="0028232A">
              <w:rPr>
                <w:rFonts w:cstheme="minorHAnsi"/>
              </w:rPr>
              <w:t>emocracy, having a voice</w:t>
            </w:r>
            <w:r>
              <w:rPr>
                <w:rFonts w:cstheme="minorHAnsi"/>
              </w:rPr>
              <w:t>; a</w:t>
            </w:r>
            <w:r w:rsidRPr="0028232A">
              <w:rPr>
                <w:rFonts w:cstheme="minorHAnsi"/>
              </w:rPr>
              <w:t>nti-social behaviour</w:t>
            </w:r>
            <w:r>
              <w:rPr>
                <w:rFonts w:cstheme="minorHAnsi"/>
              </w:rPr>
              <w:t>; r</w:t>
            </w:r>
            <w:r w:rsidRPr="0028232A">
              <w:rPr>
                <w:rFonts w:cstheme="minorHAnsi"/>
              </w:rPr>
              <w:t>ole-modelling</w:t>
            </w:r>
            <w:r>
              <w:rPr>
                <w:rFonts w:cstheme="minorHAnsi"/>
              </w:rPr>
              <w:t>; p</w:t>
            </w:r>
            <w:r w:rsidRPr="0028232A">
              <w:rPr>
                <w:rFonts w:cstheme="minorHAnsi"/>
              </w:rPr>
              <w:t>erceptions of normality</w:t>
            </w:r>
            <w:r>
              <w:rPr>
                <w:rFonts w:cstheme="minorHAnsi"/>
              </w:rPr>
              <w:t>; u</w:t>
            </w:r>
            <w:r w:rsidRPr="0028232A">
              <w:rPr>
                <w:rFonts w:cstheme="minorHAnsi"/>
              </w:rPr>
              <w:t>nderstanding disability</w:t>
            </w:r>
            <w:r>
              <w:rPr>
                <w:rFonts w:cstheme="minorHAnsi"/>
              </w:rPr>
              <w:t xml:space="preserve">; </w:t>
            </w:r>
            <w:r w:rsidRPr="00173B65">
              <w:rPr>
                <w:rFonts w:cstheme="minorHAnsi"/>
              </w:rPr>
              <w:t>understanding what transgender means;</w:t>
            </w:r>
            <w:r>
              <w:rPr>
                <w:rFonts w:cstheme="minorHAnsi"/>
              </w:rPr>
              <w:t xml:space="preserve"> p</w:t>
            </w:r>
            <w:r w:rsidRPr="0028232A">
              <w:rPr>
                <w:rFonts w:cstheme="minorHAnsi"/>
              </w:rPr>
              <w:t>ower struggles</w:t>
            </w:r>
            <w:r>
              <w:rPr>
                <w:rFonts w:cstheme="minorHAnsi"/>
              </w:rPr>
              <w:t>; u</w:t>
            </w:r>
            <w:r w:rsidRPr="0028232A">
              <w:rPr>
                <w:rFonts w:cstheme="minorHAnsi"/>
              </w:rPr>
              <w:t>nderstanding bullying</w:t>
            </w:r>
            <w:r>
              <w:rPr>
                <w:rFonts w:cstheme="minorHAnsi"/>
              </w:rPr>
              <w:t>; i</w:t>
            </w:r>
            <w:r w:rsidRPr="0028232A">
              <w:rPr>
                <w:rFonts w:cstheme="minorHAnsi"/>
              </w:rPr>
              <w:t>nclusion/exclusion</w:t>
            </w:r>
            <w:r>
              <w:rPr>
                <w:rFonts w:cstheme="minorHAnsi"/>
              </w:rPr>
              <w:t>; d</w:t>
            </w:r>
            <w:r w:rsidRPr="0028232A">
              <w:rPr>
                <w:rFonts w:cstheme="minorHAnsi"/>
              </w:rPr>
              <w:t>ifference as conflict</w:t>
            </w:r>
            <w:r>
              <w:rPr>
                <w:rFonts w:cstheme="minorHAnsi"/>
              </w:rPr>
              <w:t xml:space="preserve">; </w:t>
            </w:r>
            <w:r w:rsidRPr="0028232A">
              <w:rPr>
                <w:rFonts w:cstheme="minorHAnsi"/>
              </w:rPr>
              <w:t>difference as celebration</w:t>
            </w:r>
            <w:r>
              <w:rPr>
                <w:rFonts w:cstheme="minorHAnsi"/>
              </w:rPr>
              <w:t xml:space="preserve">; </w:t>
            </w:r>
          </w:p>
        </w:tc>
      </w:tr>
      <w:tr w:rsidR="00AD6D37" w14:paraId="026FA948" w14:textId="77777777" w:rsidTr="006D55B9">
        <w:tc>
          <w:tcPr>
            <w:tcW w:w="1555" w:type="dxa"/>
            <w:vMerge/>
          </w:tcPr>
          <w:p w14:paraId="206A5CC3" w14:textId="77777777" w:rsidR="00AD6D37" w:rsidRDefault="00AD6D37" w:rsidP="004E6B81">
            <w:pPr>
              <w:rPr>
                <w:rFonts w:cstheme="minorHAnsi"/>
              </w:rPr>
            </w:pPr>
          </w:p>
        </w:tc>
        <w:tc>
          <w:tcPr>
            <w:tcW w:w="1701" w:type="dxa"/>
          </w:tcPr>
          <w:p w14:paraId="2B756787" w14:textId="29EFC280" w:rsidR="00AD6D37" w:rsidRDefault="00AD6D37" w:rsidP="004E6B81">
            <w:pPr>
              <w:rPr>
                <w:rFonts w:cstheme="minorHAnsi"/>
              </w:rPr>
            </w:pPr>
            <w:r>
              <w:rPr>
                <w:rFonts w:cstheme="minorHAnsi"/>
              </w:rPr>
              <w:t>6 CM</w:t>
            </w:r>
          </w:p>
        </w:tc>
        <w:tc>
          <w:tcPr>
            <w:tcW w:w="5760" w:type="dxa"/>
          </w:tcPr>
          <w:p w14:paraId="521172D8" w14:textId="0E68133C" w:rsidR="00AD6D37" w:rsidRDefault="00173B65" w:rsidP="004E6B81">
            <w:pPr>
              <w:rPr>
                <w:rFonts w:cstheme="minorHAnsi"/>
              </w:rPr>
            </w:pPr>
            <w:r>
              <w:rPr>
                <w:rFonts w:cstheme="minorHAnsi"/>
                <w:highlight w:val="green"/>
              </w:rPr>
              <w:t>P</w:t>
            </w:r>
            <w:r w:rsidR="00AD6D37" w:rsidRPr="00173B65">
              <w:rPr>
                <w:rFonts w:cstheme="minorHAnsi"/>
                <w:highlight w:val="green"/>
              </w:rPr>
              <w:t>uberty and feelings; conception to birth; reflections about change; physical attraction; respect and consent; boyfriends/girlfriends; sexting.</w:t>
            </w:r>
          </w:p>
        </w:tc>
      </w:tr>
    </w:tbl>
    <w:p w14:paraId="7DA0A0BC" w14:textId="77777777" w:rsidR="00D21979" w:rsidRPr="00D7267F" w:rsidRDefault="00D21979" w:rsidP="004E6B81">
      <w:pPr>
        <w:rPr>
          <w:rFonts w:cstheme="minorHAnsi"/>
        </w:rPr>
      </w:pPr>
    </w:p>
    <w:p w14:paraId="64D41430" w14:textId="5F35AC30" w:rsidR="00ED38BC" w:rsidRDefault="00ED38BC" w:rsidP="004E6B81">
      <w:pPr>
        <w:rPr>
          <w:rFonts w:cstheme="minorHAnsi"/>
        </w:rPr>
      </w:pPr>
    </w:p>
    <w:p w14:paraId="291BA746" w14:textId="24ECE93F" w:rsidR="00173B65" w:rsidRDefault="00173B65" w:rsidP="004E6B81">
      <w:pPr>
        <w:rPr>
          <w:rFonts w:cstheme="minorHAnsi"/>
        </w:rPr>
      </w:pPr>
    </w:p>
    <w:p w14:paraId="2FBCCDEF" w14:textId="77777777" w:rsidR="00173B65" w:rsidRPr="00D7267F" w:rsidRDefault="00173B65" w:rsidP="004E6B81">
      <w:pPr>
        <w:rPr>
          <w:rFonts w:cstheme="minorHAnsi"/>
        </w:rPr>
      </w:pPr>
    </w:p>
    <w:p w14:paraId="37174F47" w14:textId="77777777" w:rsidR="0096325F" w:rsidRPr="00D7267F" w:rsidRDefault="0096325F" w:rsidP="00917BD5">
      <w:pPr>
        <w:pStyle w:val="Heading1"/>
        <w:keepLines w:val="0"/>
        <w:spacing w:before="0" w:line="240" w:lineRule="auto"/>
        <w:rPr>
          <w:rFonts w:asciiTheme="minorHAnsi" w:eastAsiaTheme="minorHAnsi" w:hAnsiTheme="minorHAnsi" w:cstheme="minorHAnsi"/>
          <w:color w:val="auto"/>
          <w:sz w:val="22"/>
          <w:szCs w:val="22"/>
        </w:rPr>
      </w:pPr>
    </w:p>
    <w:p w14:paraId="14492878" w14:textId="6BD00134" w:rsidR="0096325F" w:rsidRPr="00D7267F" w:rsidRDefault="0096325F" w:rsidP="00917BD5">
      <w:pPr>
        <w:pStyle w:val="Heading1"/>
        <w:keepLines w:val="0"/>
        <w:spacing w:before="0" w:line="240" w:lineRule="auto"/>
        <w:rPr>
          <w:rFonts w:asciiTheme="minorHAnsi" w:eastAsiaTheme="minorHAnsi" w:hAnsiTheme="minorHAnsi" w:cstheme="minorHAnsi"/>
          <w:b/>
          <w:color w:val="auto"/>
          <w:sz w:val="22"/>
          <w:szCs w:val="22"/>
        </w:rPr>
      </w:pPr>
      <w:r w:rsidRPr="00D7267F">
        <w:rPr>
          <w:rFonts w:asciiTheme="minorHAnsi" w:eastAsiaTheme="minorHAnsi" w:hAnsiTheme="minorHAnsi" w:cstheme="minorHAnsi"/>
          <w:b/>
          <w:color w:val="auto"/>
          <w:sz w:val="22"/>
          <w:szCs w:val="22"/>
        </w:rPr>
        <w:t>Withdrawal</w:t>
      </w:r>
      <w:r w:rsidR="004E6B81" w:rsidRPr="00D7267F">
        <w:rPr>
          <w:rFonts w:asciiTheme="minorHAnsi" w:eastAsiaTheme="minorHAnsi" w:hAnsiTheme="minorHAnsi" w:cstheme="minorHAnsi"/>
          <w:b/>
          <w:color w:val="auto"/>
          <w:sz w:val="22"/>
          <w:szCs w:val="22"/>
        </w:rPr>
        <w:t xml:space="preserve"> from </w:t>
      </w:r>
      <w:r w:rsidR="008D01AE">
        <w:rPr>
          <w:rFonts w:asciiTheme="minorHAnsi" w:eastAsiaTheme="minorHAnsi" w:hAnsiTheme="minorHAnsi" w:cstheme="minorHAnsi"/>
          <w:b/>
          <w:color w:val="auto"/>
          <w:sz w:val="22"/>
          <w:szCs w:val="22"/>
        </w:rPr>
        <w:t>RSE</w:t>
      </w:r>
      <w:r w:rsidR="004E6B81" w:rsidRPr="00D7267F">
        <w:rPr>
          <w:rFonts w:asciiTheme="minorHAnsi" w:eastAsiaTheme="minorHAnsi" w:hAnsiTheme="minorHAnsi" w:cstheme="minorHAnsi"/>
          <w:b/>
          <w:color w:val="auto"/>
          <w:sz w:val="22"/>
          <w:szCs w:val="22"/>
        </w:rPr>
        <w:t xml:space="preserve"> lessons</w:t>
      </w:r>
    </w:p>
    <w:p w14:paraId="55A2369E" w14:textId="59B5CECC" w:rsidR="0096325F" w:rsidRDefault="0047620C" w:rsidP="004E6B81">
      <w:pPr>
        <w:pStyle w:val="Heading1"/>
        <w:keepLines w:val="0"/>
        <w:spacing w:before="0" w:line="240" w:lineRule="auto"/>
        <w:rPr>
          <w:rFonts w:asciiTheme="minorHAnsi" w:hAnsiTheme="minorHAnsi" w:cstheme="minorHAnsi"/>
          <w:b/>
          <w:bCs/>
          <w:iCs/>
          <w:color w:val="auto"/>
          <w:sz w:val="22"/>
          <w:szCs w:val="22"/>
        </w:rPr>
      </w:pPr>
      <w:r>
        <w:rPr>
          <w:rFonts w:asciiTheme="minorHAnsi" w:eastAsiaTheme="minorHAnsi" w:hAnsiTheme="minorHAnsi" w:cstheme="minorHAnsi"/>
          <w:color w:val="auto"/>
          <w:sz w:val="22"/>
          <w:szCs w:val="22"/>
        </w:rPr>
        <w:t>From September 2020, p</w:t>
      </w:r>
      <w:r w:rsidR="0096325F" w:rsidRPr="00D7267F">
        <w:rPr>
          <w:rFonts w:asciiTheme="minorHAnsi" w:eastAsiaTheme="minorHAnsi" w:hAnsiTheme="minorHAnsi" w:cstheme="minorHAnsi"/>
          <w:color w:val="auto"/>
          <w:sz w:val="22"/>
          <w:szCs w:val="22"/>
        </w:rPr>
        <w:t xml:space="preserve">arents/carers have the right to withdraw their children from </w:t>
      </w:r>
      <w:r w:rsidR="008D01AE">
        <w:rPr>
          <w:rFonts w:asciiTheme="minorHAnsi" w:eastAsiaTheme="minorHAnsi" w:hAnsiTheme="minorHAnsi" w:cstheme="minorHAnsi"/>
          <w:color w:val="auto"/>
          <w:sz w:val="22"/>
          <w:szCs w:val="22"/>
        </w:rPr>
        <w:t>Sex</w:t>
      </w:r>
      <w:r w:rsidR="0096325F" w:rsidRPr="00D7267F">
        <w:rPr>
          <w:rFonts w:asciiTheme="minorHAnsi" w:eastAsiaTheme="minorHAnsi" w:hAnsiTheme="minorHAnsi" w:cstheme="minorHAnsi"/>
          <w:color w:val="auto"/>
          <w:sz w:val="22"/>
          <w:szCs w:val="22"/>
        </w:rPr>
        <w:t xml:space="preserve"> Education provided at school except for those parts included in statutory National Curriculum Science</w:t>
      </w:r>
      <w:r w:rsidR="004E05F9">
        <w:rPr>
          <w:rFonts w:asciiTheme="minorHAnsi" w:eastAsiaTheme="minorHAnsi" w:hAnsiTheme="minorHAnsi" w:cstheme="minorHAnsi"/>
          <w:color w:val="auto"/>
          <w:sz w:val="22"/>
          <w:szCs w:val="22"/>
        </w:rPr>
        <w:t xml:space="preserve"> and that included within Statutory Relationships </w:t>
      </w:r>
      <w:r w:rsidR="004A1433">
        <w:rPr>
          <w:rFonts w:asciiTheme="minorHAnsi" w:eastAsiaTheme="minorHAnsi" w:hAnsiTheme="minorHAnsi" w:cstheme="minorHAnsi"/>
          <w:color w:val="auto"/>
          <w:sz w:val="22"/>
          <w:szCs w:val="22"/>
        </w:rPr>
        <w:t xml:space="preserve">and Health </w:t>
      </w:r>
      <w:r w:rsidR="004E05F9">
        <w:rPr>
          <w:rFonts w:asciiTheme="minorHAnsi" w:eastAsiaTheme="minorHAnsi" w:hAnsiTheme="minorHAnsi" w:cstheme="minorHAnsi"/>
          <w:color w:val="auto"/>
          <w:sz w:val="22"/>
          <w:szCs w:val="22"/>
        </w:rPr>
        <w:t>Education</w:t>
      </w:r>
      <w:r w:rsidR="0096325F" w:rsidRPr="00D7267F">
        <w:rPr>
          <w:rFonts w:asciiTheme="minorHAnsi" w:eastAsiaTheme="minorHAnsi" w:hAnsiTheme="minorHAnsi" w:cstheme="minorHAnsi"/>
          <w:color w:val="auto"/>
          <w:sz w:val="22"/>
          <w:szCs w:val="22"/>
        </w:rPr>
        <w:t xml:space="preserve">. </w:t>
      </w:r>
      <w:r w:rsidR="000B7378" w:rsidRPr="000B7378">
        <w:rPr>
          <w:rFonts w:asciiTheme="minorHAnsi" w:eastAsiaTheme="minorHAnsi" w:hAnsiTheme="minorHAnsi" w:cstheme="minorHAnsi"/>
          <w:color w:val="auto"/>
          <w:sz w:val="22"/>
          <w:szCs w:val="22"/>
          <w:highlight w:val="green"/>
        </w:rPr>
        <w:t>(These have been highlighted in green</w:t>
      </w:r>
      <w:r w:rsidR="000B7378">
        <w:rPr>
          <w:rFonts w:asciiTheme="minorHAnsi" w:eastAsiaTheme="minorHAnsi" w:hAnsiTheme="minorHAnsi" w:cstheme="minorHAnsi"/>
          <w:color w:val="auto"/>
          <w:sz w:val="22"/>
          <w:szCs w:val="22"/>
        </w:rPr>
        <w:t>)</w:t>
      </w:r>
      <w:r w:rsidR="0096325F" w:rsidRPr="00D7267F">
        <w:rPr>
          <w:rFonts w:asciiTheme="minorHAnsi" w:eastAsiaTheme="minorHAnsi" w:hAnsiTheme="minorHAnsi" w:cstheme="minorHAnsi"/>
          <w:color w:val="auto"/>
          <w:sz w:val="22"/>
          <w:szCs w:val="22"/>
        </w:rPr>
        <w:t xml:space="preserve">Those parents/carers wishing to exercise this right are invited in to see the head teacher and/or </w:t>
      </w:r>
      <w:r w:rsidR="004E05F9">
        <w:rPr>
          <w:rFonts w:asciiTheme="minorHAnsi" w:eastAsiaTheme="minorHAnsi" w:hAnsiTheme="minorHAnsi" w:cstheme="minorHAnsi"/>
          <w:color w:val="auto"/>
          <w:sz w:val="22"/>
          <w:szCs w:val="22"/>
        </w:rPr>
        <w:t xml:space="preserve">Jigsaw Lead in school </w:t>
      </w:r>
      <w:r w:rsidR="0096325F" w:rsidRPr="00D7267F">
        <w:rPr>
          <w:rFonts w:asciiTheme="minorHAnsi" w:eastAsiaTheme="minorHAnsi" w:hAnsiTheme="minorHAnsi" w:cstheme="minorHAnsi"/>
          <w:color w:val="auto"/>
          <w:sz w:val="22"/>
          <w:szCs w:val="22"/>
        </w:rPr>
        <w:t>who will explore any concerns and discuss any impact that withdrawal may have on the child. Once a child has been withdrawn they cannot take part in the</w:t>
      </w:r>
      <w:r w:rsidR="004E05F9">
        <w:rPr>
          <w:rFonts w:asciiTheme="minorHAnsi" w:eastAsiaTheme="minorHAnsi" w:hAnsiTheme="minorHAnsi" w:cstheme="minorHAnsi"/>
          <w:color w:val="auto"/>
          <w:sz w:val="22"/>
          <w:szCs w:val="22"/>
        </w:rPr>
        <w:t xml:space="preserve"> </w:t>
      </w:r>
      <w:r w:rsidR="004E05F9" w:rsidRPr="00151604">
        <w:rPr>
          <w:rFonts w:asciiTheme="minorHAnsi" w:eastAsiaTheme="minorHAnsi" w:hAnsiTheme="minorHAnsi" w:cstheme="minorHAnsi"/>
          <w:b/>
          <w:bCs/>
          <w:color w:val="auto"/>
          <w:sz w:val="22"/>
          <w:szCs w:val="22"/>
        </w:rPr>
        <w:t>specific sex education lessons</w:t>
      </w:r>
      <w:r w:rsidR="004E05F9">
        <w:rPr>
          <w:rFonts w:asciiTheme="minorHAnsi" w:eastAsiaTheme="minorHAnsi" w:hAnsiTheme="minorHAnsi" w:cstheme="minorHAnsi"/>
          <w:color w:val="auto"/>
          <w:sz w:val="22"/>
          <w:szCs w:val="22"/>
        </w:rPr>
        <w:t xml:space="preserve"> until</w:t>
      </w:r>
      <w:r w:rsidR="0096325F" w:rsidRPr="00D7267F">
        <w:rPr>
          <w:rFonts w:asciiTheme="minorHAnsi" w:eastAsiaTheme="minorHAnsi" w:hAnsiTheme="minorHAnsi" w:cstheme="minorHAnsi"/>
          <w:color w:val="auto"/>
          <w:sz w:val="22"/>
          <w:szCs w:val="22"/>
        </w:rPr>
        <w:t xml:space="preserve"> the request for withdrawal has been removed.</w:t>
      </w:r>
      <w:r w:rsidR="004E6B81" w:rsidRPr="00D7267F">
        <w:rPr>
          <w:rFonts w:asciiTheme="minorHAnsi" w:eastAsiaTheme="minorHAnsi" w:hAnsiTheme="minorHAnsi" w:cstheme="minorHAnsi"/>
          <w:color w:val="auto"/>
          <w:sz w:val="22"/>
          <w:szCs w:val="22"/>
        </w:rPr>
        <w:t xml:space="preserve"> </w:t>
      </w:r>
      <w:r w:rsidR="0096325F" w:rsidRPr="00D7267F">
        <w:rPr>
          <w:rFonts w:asciiTheme="minorHAnsi" w:hAnsiTheme="minorHAnsi" w:cstheme="minorHAnsi"/>
          <w:iCs/>
          <w:color w:val="auto"/>
          <w:sz w:val="22"/>
          <w:szCs w:val="22"/>
        </w:rPr>
        <w:t>Materials are available to parents/carers who wish to supplement the school</w:t>
      </w:r>
      <w:r w:rsidR="004E05F9">
        <w:rPr>
          <w:rFonts w:asciiTheme="minorHAnsi" w:hAnsiTheme="minorHAnsi" w:cstheme="minorHAnsi"/>
          <w:iCs/>
          <w:color w:val="auto"/>
          <w:sz w:val="22"/>
          <w:szCs w:val="22"/>
        </w:rPr>
        <w:t xml:space="preserve"> sex education </w:t>
      </w:r>
      <w:r w:rsidR="0096325F" w:rsidRPr="00D7267F">
        <w:rPr>
          <w:rFonts w:asciiTheme="minorHAnsi" w:hAnsiTheme="minorHAnsi" w:cstheme="minorHAnsi"/>
          <w:iCs/>
          <w:color w:val="auto"/>
          <w:sz w:val="22"/>
          <w:szCs w:val="22"/>
        </w:rPr>
        <w:t xml:space="preserve">programme or who wish to deliver </w:t>
      </w:r>
      <w:r w:rsidR="004E05F9">
        <w:rPr>
          <w:rFonts w:asciiTheme="minorHAnsi" w:hAnsiTheme="minorHAnsi" w:cstheme="minorHAnsi"/>
          <w:iCs/>
          <w:color w:val="auto"/>
          <w:sz w:val="22"/>
          <w:szCs w:val="22"/>
        </w:rPr>
        <w:t>sex education</w:t>
      </w:r>
      <w:r w:rsidR="0096325F" w:rsidRPr="00D7267F">
        <w:rPr>
          <w:rFonts w:asciiTheme="minorHAnsi" w:hAnsiTheme="minorHAnsi" w:cstheme="minorHAnsi"/>
          <w:iCs/>
          <w:color w:val="auto"/>
          <w:sz w:val="22"/>
          <w:szCs w:val="22"/>
        </w:rPr>
        <w:t xml:space="preserve"> to their children at home. </w:t>
      </w:r>
      <w:r w:rsidR="004E05F9">
        <w:rPr>
          <w:rFonts w:asciiTheme="minorHAnsi" w:hAnsiTheme="minorHAnsi" w:cstheme="minorHAnsi"/>
          <w:iCs/>
          <w:color w:val="auto"/>
          <w:sz w:val="22"/>
          <w:szCs w:val="22"/>
        </w:rPr>
        <w:t xml:space="preserve"> </w:t>
      </w:r>
      <w:r w:rsidR="004E05F9" w:rsidRPr="004E05F9">
        <w:rPr>
          <w:rFonts w:asciiTheme="minorHAnsi" w:hAnsiTheme="minorHAnsi" w:cstheme="minorHAnsi"/>
          <w:b/>
          <w:bCs/>
          <w:iCs/>
          <w:color w:val="auto"/>
          <w:sz w:val="22"/>
          <w:szCs w:val="22"/>
        </w:rPr>
        <w:t>Parents and carers cannot withdraw from any aspect of Relationships Education</w:t>
      </w:r>
      <w:r w:rsidR="004E05F9">
        <w:rPr>
          <w:rFonts w:asciiTheme="minorHAnsi" w:hAnsiTheme="minorHAnsi" w:cstheme="minorHAnsi"/>
          <w:b/>
          <w:bCs/>
          <w:iCs/>
          <w:color w:val="auto"/>
          <w:sz w:val="22"/>
          <w:szCs w:val="22"/>
        </w:rPr>
        <w:t xml:space="preserve"> and </w:t>
      </w:r>
      <w:r w:rsidR="00151604">
        <w:rPr>
          <w:rFonts w:asciiTheme="minorHAnsi" w:hAnsiTheme="minorHAnsi" w:cstheme="minorHAnsi"/>
          <w:b/>
          <w:bCs/>
          <w:iCs/>
          <w:color w:val="auto"/>
          <w:sz w:val="22"/>
          <w:szCs w:val="22"/>
        </w:rPr>
        <w:t xml:space="preserve">also </w:t>
      </w:r>
      <w:r w:rsidR="004E05F9">
        <w:rPr>
          <w:rFonts w:asciiTheme="minorHAnsi" w:hAnsiTheme="minorHAnsi" w:cstheme="minorHAnsi"/>
          <w:b/>
          <w:bCs/>
          <w:iCs/>
          <w:color w:val="auto"/>
          <w:sz w:val="22"/>
          <w:szCs w:val="22"/>
        </w:rPr>
        <w:t>in maintained schools</w:t>
      </w:r>
      <w:r w:rsidR="00151604">
        <w:rPr>
          <w:rFonts w:asciiTheme="minorHAnsi" w:hAnsiTheme="minorHAnsi" w:cstheme="minorHAnsi"/>
          <w:b/>
          <w:bCs/>
          <w:iCs/>
          <w:color w:val="auto"/>
          <w:sz w:val="22"/>
          <w:szCs w:val="22"/>
        </w:rPr>
        <w:t>,</w:t>
      </w:r>
      <w:r w:rsidR="004E05F9">
        <w:rPr>
          <w:rFonts w:asciiTheme="minorHAnsi" w:hAnsiTheme="minorHAnsi" w:cstheme="minorHAnsi"/>
          <w:b/>
          <w:bCs/>
          <w:iCs/>
          <w:color w:val="auto"/>
          <w:sz w:val="22"/>
          <w:szCs w:val="22"/>
        </w:rPr>
        <w:t xml:space="preserve"> Health Education lessons covering the changing adolescent body</w:t>
      </w:r>
      <w:r w:rsidR="00151604">
        <w:rPr>
          <w:rFonts w:asciiTheme="minorHAnsi" w:hAnsiTheme="minorHAnsi" w:cstheme="minorHAnsi"/>
          <w:b/>
          <w:bCs/>
          <w:iCs/>
          <w:color w:val="auto"/>
          <w:sz w:val="22"/>
          <w:szCs w:val="22"/>
        </w:rPr>
        <w:t xml:space="preserve"> (puberty).</w:t>
      </w:r>
    </w:p>
    <w:p w14:paraId="1AD00FBE" w14:textId="3AF8BDD9" w:rsidR="004B66BB" w:rsidRDefault="004B66BB" w:rsidP="004B66BB"/>
    <w:p w14:paraId="5E9015D3" w14:textId="5F3BEBE5" w:rsidR="006F1730" w:rsidRPr="00173B65" w:rsidRDefault="00173B65" w:rsidP="006F1730">
      <w:r>
        <w:rPr>
          <w:rFonts w:cstheme="minorHAnsi"/>
          <w:b/>
        </w:rPr>
        <w:br/>
      </w:r>
      <w:r>
        <w:rPr>
          <w:rFonts w:cstheme="minorHAnsi"/>
          <w:b/>
        </w:rPr>
        <w:br/>
      </w:r>
      <w:r w:rsidR="006F1730" w:rsidRPr="006F1730">
        <w:rPr>
          <w:rFonts w:cstheme="minorHAnsi"/>
          <w:b/>
        </w:rPr>
        <w:t xml:space="preserve">Church of England Guidelines state that SRE should be based on the following principles: </w:t>
      </w:r>
      <w:r w:rsidR="006F1730" w:rsidRPr="006F1730">
        <w:rPr>
          <w:rFonts w:cstheme="minorHAnsi"/>
          <w:b/>
        </w:rPr>
        <w:br/>
      </w:r>
    </w:p>
    <w:p w14:paraId="23CBD49C" w14:textId="77777777" w:rsidR="006F1730" w:rsidRDefault="006F1730" w:rsidP="006F1730">
      <w:pPr>
        <w:pStyle w:val="ListParagraph"/>
        <w:numPr>
          <w:ilvl w:val="0"/>
          <w:numId w:val="25"/>
        </w:numPr>
        <w:rPr>
          <w:rFonts w:cstheme="minorHAnsi"/>
        </w:rPr>
      </w:pPr>
      <w:r w:rsidRPr="006F1730">
        <w:rPr>
          <w:rFonts w:cstheme="minorHAnsi"/>
        </w:rPr>
        <w:t>The sanctity of marriage is an important belief in Chr</w:t>
      </w:r>
      <w:r>
        <w:rPr>
          <w:rFonts w:cstheme="minorHAnsi"/>
        </w:rPr>
        <w:t xml:space="preserve">istian teaching and practice. </w:t>
      </w:r>
    </w:p>
    <w:p w14:paraId="347E7491" w14:textId="77777777" w:rsidR="006F1730" w:rsidRDefault="006F1730" w:rsidP="006F1730">
      <w:pPr>
        <w:pStyle w:val="ListParagraph"/>
        <w:numPr>
          <w:ilvl w:val="0"/>
          <w:numId w:val="25"/>
        </w:numPr>
        <w:rPr>
          <w:rFonts w:cstheme="minorHAnsi"/>
        </w:rPr>
      </w:pPr>
      <w:r w:rsidRPr="006F1730">
        <w:rPr>
          <w:rFonts w:cstheme="minorHAnsi"/>
        </w:rPr>
        <w:t>Children should learn the importance of marriage and families as key building blo</w:t>
      </w:r>
      <w:r>
        <w:rPr>
          <w:rFonts w:cstheme="minorHAnsi"/>
        </w:rPr>
        <w:t xml:space="preserve">cks of community and society. </w:t>
      </w:r>
    </w:p>
    <w:p w14:paraId="0619AC1E" w14:textId="77777777" w:rsidR="006F1730" w:rsidRDefault="006F1730" w:rsidP="006F1730">
      <w:pPr>
        <w:pStyle w:val="ListParagraph"/>
        <w:numPr>
          <w:ilvl w:val="0"/>
          <w:numId w:val="25"/>
        </w:numPr>
        <w:rPr>
          <w:rFonts w:cstheme="minorHAnsi"/>
        </w:rPr>
      </w:pPr>
      <w:r w:rsidRPr="006F1730">
        <w:rPr>
          <w:rFonts w:cstheme="minorHAnsi"/>
        </w:rPr>
        <w:t>Sex education includes learning about physic</w:t>
      </w:r>
      <w:r>
        <w:rPr>
          <w:rFonts w:cstheme="minorHAnsi"/>
        </w:rPr>
        <w:t xml:space="preserve">al and emotional development. </w:t>
      </w:r>
    </w:p>
    <w:p w14:paraId="0584B20B" w14:textId="77777777" w:rsidR="006F1730" w:rsidRDefault="006F1730" w:rsidP="006F1730">
      <w:pPr>
        <w:pStyle w:val="ListParagraph"/>
        <w:numPr>
          <w:ilvl w:val="0"/>
          <w:numId w:val="25"/>
        </w:numPr>
        <w:rPr>
          <w:rFonts w:cstheme="minorHAnsi"/>
        </w:rPr>
      </w:pPr>
      <w:r w:rsidRPr="006F1730">
        <w:rPr>
          <w:rFonts w:cstheme="minorHAnsi"/>
        </w:rPr>
        <w:t>Children will be taught the cultural and religious difference</w:t>
      </w:r>
      <w:r>
        <w:rPr>
          <w:rFonts w:cstheme="minorHAnsi"/>
        </w:rPr>
        <w:t xml:space="preserve">s about matters of sexuality. </w:t>
      </w:r>
    </w:p>
    <w:p w14:paraId="04E603E6" w14:textId="77777777" w:rsidR="006F1730" w:rsidRDefault="006F1730" w:rsidP="006F1730">
      <w:pPr>
        <w:pStyle w:val="ListParagraph"/>
        <w:numPr>
          <w:ilvl w:val="0"/>
          <w:numId w:val="25"/>
        </w:numPr>
        <w:rPr>
          <w:rFonts w:cstheme="minorHAnsi"/>
        </w:rPr>
      </w:pPr>
      <w:r w:rsidRPr="006F1730">
        <w:rPr>
          <w:rFonts w:cstheme="minorHAnsi"/>
        </w:rPr>
        <w:t>Sex education is part of the wider social, personal, mo</w:t>
      </w:r>
      <w:r>
        <w:rPr>
          <w:rFonts w:cstheme="minorHAnsi"/>
        </w:rPr>
        <w:t>ral and spiritual development.</w:t>
      </w:r>
    </w:p>
    <w:p w14:paraId="790C55F0" w14:textId="77777777" w:rsidR="006F1730" w:rsidRDefault="006F1730" w:rsidP="006F1730">
      <w:pPr>
        <w:pStyle w:val="ListParagraph"/>
        <w:numPr>
          <w:ilvl w:val="0"/>
          <w:numId w:val="25"/>
        </w:numPr>
        <w:rPr>
          <w:rFonts w:cstheme="minorHAnsi"/>
        </w:rPr>
      </w:pPr>
      <w:r w:rsidRPr="006F1730">
        <w:rPr>
          <w:rFonts w:cstheme="minorHAnsi"/>
        </w:rPr>
        <w:t xml:space="preserve">Children should be made aware of the way in which advertising and the media influence their views about sexuality. </w:t>
      </w:r>
    </w:p>
    <w:p w14:paraId="375E6A5B" w14:textId="77777777" w:rsidR="006F1730" w:rsidRDefault="006F1730" w:rsidP="006F1730">
      <w:pPr>
        <w:pStyle w:val="ListParagraph"/>
        <w:numPr>
          <w:ilvl w:val="0"/>
          <w:numId w:val="25"/>
        </w:numPr>
        <w:rPr>
          <w:rFonts w:cstheme="minorHAnsi"/>
        </w:rPr>
      </w:pPr>
      <w:r w:rsidRPr="006F1730">
        <w:rPr>
          <w:rFonts w:cstheme="minorHAnsi"/>
        </w:rPr>
        <w:t xml:space="preserve">Children should be made more aware of the spiritual dimensions and the joys of intimacy. </w:t>
      </w:r>
    </w:p>
    <w:p w14:paraId="797C49C2" w14:textId="77777777" w:rsidR="006F1730" w:rsidRDefault="006F1730" w:rsidP="006F1730">
      <w:pPr>
        <w:pStyle w:val="ListParagraph"/>
        <w:numPr>
          <w:ilvl w:val="0"/>
          <w:numId w:val="25"/>
        </w:numPr>
        <w:rPr>
          <w:rFonts w:cstheme="minorHAnsi"/>
        </w:rPr>
      </w:pPr>
      <w:r w:rsidRPr="006F1730">
        <w:rPr>
          <w:rFonts w:cstheme="minorHAnsi"/>
        </w:rPr>
        <w:t>Children should be taught to have respect for their ow</w:t>
      </w:r>
      <w:r>
        <w:rPr>
          <w:rFonts w:cstheme="minorHAnsi"/>
        </w:rPr>
        <w:t xml:space="preserve">n and others peoples’ bodies. </w:t>
      </w:r>
    </w:p>
    <w:p w14:paraId="4F6895D0" w14:textId="77777777" w:rsidR="006F1730" w:rsidRDefault="006F1730" w:rsidP="006F1730">
      <w:pPr>
        <w:pStyle w:val="ListParagraph"/>
        <w:numPr>
          <w:ilvl w:val="0"/>
          <w:numId w:val="25"/>
        </w:numPr>
        <w:rPr>
          <w:rFonts w:cstheme="minorHAnsi"/>
        </w:rPr>
      </w:pPr>
      <w:r w:rsidRPr="006F1730">
        <w:rPr>
          <w:rFonts w:cstheme="minorHAnsi"/>
        </w:rPr>
        <w:t>Children should learn about their responsibilities to others, and be aware of the con</w:t>
      </w:r>
      <w:r>
        <w:rPr>
          <w:rFonts w:cstheme="minorHAnsi"/>
        </w:rPr>
        <w:t xml:space="preserve">sequences of sexual activity. </w:t>
      </w:r>
    </w:p>
    <w:p w14:paraId="29694C3E" w14:textId="77777777" w:rsidR="006F1730" w:rsidRDefault="006F1730" w:rsidP="006F1730">
      <w:pPr>
        <w:pStyle w:val="ListParagraph"/>
        <w:numPr>
          <w:ilvl w:val="0"/>
          <w:numId w:val="25"/>
        </w:numPr>
        <w:rPr>
          <w:rFonts w:cstheme="minorHAnsi"/>
        </w:rPr>
      </w:pPr>
      <w:r w:rsidRPr="006F1730">
        <w:rPr>
          <w:rFonts w:cstheme="minorHAnsi"/>
        </w:rPr>
        <w:t>Children should learn that some people choose not to engage in sexual activity and that this should be respected and valued as a r</w:t>
      </w:r>
      <w:r>
        <w:rPr>
          <w:rFonts w:cstheme="minorHAnsi"/>
        </w:rPr>
        <w:t xml:space="preserve">esponse to the gift of faith. </w:t>
      </w:r>
    </w:p>
    <w:p w14:paraId="0FEA254F" w14:textId="77777777" w:rsidR="006F1730" w:rsidRDefault="006F1730" w:rsidP="006F1730">
      <w:pPr>
        <w:pStyle w:val="ListParagraph"/>
        <w:numPr>
          <w:ilvl w:val="0"/>
          <w:numId w:val="25"/>
        </w:numPr>
        <w:rPr>
          <w:rFonts w:cstheme="minorHAnsi"/>
        </w:rPr>
      </w:pPr>
      <w:r w:rsidRPr="006F1730">
        <w:rPr>
          <w:rFonts w:cstheme="minorHAnsi"/>
        </w:rPr>
        <w:t>Children should be taught to understan</w:t>
      </w:r>
      <w:r>
        <w:rPr>
          <w:rFonts w:cstheme="minorHAnsi"/>
        </w:rPr>
        <w:t xml:space="preserve">d the power of sexual desire. </w:t>
      </w:r>
    </w:p>
    <w:p w14:paraId="56651AE3" w14:textId="77777777" w:rsidR="006F1730" w:rsidRDefault="006F1730" w:rsidP="006F1730">
      <w:pPr>
        <w:pStyle w:val="ListParagraph"/>
        <w:numPr>
          <w:ilvl w:val="0"/>
          <w:numId w:val="25"/>
        </w:numPr>
        <w:rPr>
          <w:rFonts w:cstheme="minorHAnsi"/>
        </w:rPr>
      </w:pPr>
      <w:r w:rsidRPr="006F1730">
        <w:rPr>
          <w:rFonts w:cstheme="minorHAnsi"/>
        </w:rPr>
        <w:t>Children should be made aware that sex can be used compulsively, competitive</w:t>
      </w:r>
      <w:r>
        <w:rPr>
          <w:rFonts w:cstheme="minorHAnsi"/>
        </w:rPr>
        <w:t xml:space="preserve">ly and destructively. </w:t>
      </w:r>
    </w:p>
    <w:p w14:paraId="283DC0FF" w14:textId="77777777" w:rsidR="006F1730" w:rsidRDefault="006F1730" w:rsidP="006F1730">
      <w:pPr>
        <w:pStyle w:val="ListParagraph"/>
        <w:numPr>
          <w:ilvl w:val="0"/>
          <w:numId w:val="25"/>
        </w:numPr>
        <w:rPr>
          <w:rFonts w:cstheme="minorHAnsi"/>
        </w:rPr>
      </w:pPr>
      <w:r w:rsidRPr="006F1730">
        <w:rPr>
          <w:rFonts w:cstheme="minorHAnsi"/>
        </w:rPr>
        <w:t>Children need to learn the importance of protecting th</w:t>
      </w:r>
      <w:r>
        <w:rPr>
          <w:rFonts w:cstheme="minorHAnsi"/>
        </w:rPr>
        <w:t xml:space="preserve">emselves and of self-control. </w:t>
      </w:r>
    </w:p>
    <w:p w14:paraId="127E6037" w14:textId="77777777" w:rsidR="006F1730" w:rsidRDefault="006F1730" w:rsidP="006F1730">
      <w:pPr>
        <w:pStyle w:val="ListParagraph"/>
        <w:numPr>
          <w:ilvl w:val="0"/>
          <w:numId w:val="25"/>
        </w:numPr>
        <w:rPr>
          <w:rFonts w:cstheme="minorHAnsi"/>
        </w:rPr>
      </w:pPr>
      <w:r w:rsidRPr="006F1730">
        <w:rPr>
          <w:rFonts w:cstheme="minorHAnsi"/>
        </w:rPr>
        <w:t>Children should be made aware of God’s forgiveness and that there is alw</w:t>
      </w:r>
      <w:r>
        <w:rPr>
          <w:rFonts w:cstheme="minorHAnsi"/>
        </w:rPr>
        <w:t xml:space="preserve">ays a way back. </w:t>
      </w:r>
    </w:p>
    <w:p w14:paraId="14FEC174" w14:textId="77777777" w:rsidR="006F1730" w:rsidRDefault="006F1730" w:rsidP="006F1730">
      <w:pPr>
        <w:pStyle w:val="ListParagraph"/>
        <w:numPr>
          <w:ilvl w:val="0"/>
          <w:numId w:val="25"/>
        </w:numPr>
        <w:rPr>
          <w:rFonts w:cstheme="minorHAnsi"/>
        </w:rPr>
      </w:pPr>
      <w:r w:rsidRPr="006F1730">
        <w:rPr>
          <w:rFonts w:cstheme="minorHAnsi"/>
        </w:rPr>
        <w:t>Children should learn that it is important to build positive relationships th</w:t>
      </w:r>
      <w:r>
        <w:rPr>
          <w:rFonts w:cstheme="minorHAnsi"/>
        </w:rPr>
        <w:t xml:space="preserve">at involve trust and respect. </w:t>
      </w:r>
    </w:p>
    <w:p w14:paraId="0F083C31" w14:textId="77777777" w:rsidR="006F1730" w:rsidRDefault="006F1730" w:rsidP="006F1730">
      <w:pPr>
        <w:pStyle w:val="ListParagraph"/>
        <w:numPr>
          <w:ilvl w:val="0"/>
          <w:numId w:val="25"/>
        </w:numPr>
        <w:rPr>
          <w:rFonts w:cstheme="minorHAnsi"/>
        </w:rPr>
      </w:pPr>
      <w:r w:rsidRPr="006F1730">
        <w:rPr>
          <w:rFonts w:cstheme="minorHAnsi"/>
        </w:rPr>
        <w:t>Children need to learn how to keep themselves safe when using the internet a</w:t>
      </w:r>
      <w:r>
        <w:rPr>
          <w:rFonts w:cstheme="minorHAnsi"/>
        </w:rPr>
        <w:t xml:space="preserve">nd other forms of technology. </w:t>
      </w:r>
    </w:p>
    <w:p w14:paraId="4F3D137A" w14:textId="5AFF4BB5" w:rsidR="006F1730" w:rsidRPr="006F1730" w:rsidRDefault="006F1730" w:rsidP="006F1730">
      <w:pPr>
        <w:pStyle w:val="ListParagraph"/>
        <w:numPr>
          <w:ilvl w:val="0"/>
          <w:numId w:val="25"/>
        </w:numPr>
        <w:rPr>
          <w:rFonts w:cstheme="minorHAnsi"/>
        </w:rPr>
      </w:pPr>
      <w:r w:rsidRPr="006F1730">
        <w:rPr>
          <w:rFonts w:cstheme="minorHAnsi"/>
        </w:rPr>
        <w:t>Children need to be aware of responsible use of all forms of technology in order to respect the well-being and integrity of others.</w:t>
      </w:r>
      <w:r w:rsidRPr="006F1730">
        <w:rPr>
          <w:rFonts w:cstheme="minorHAnsi"/>
          <w:b/>
        </w:rPr>
        <w:t xml:space="preserve"> </w:t>
      </w:r>
    </w:p>
    <w:p w14:paraId="7217A66A" w14:textId="77777777" w:rsidR="00A0404C" w:rsidRPr="006F1730" w:rsidRDefault="00A0404C" w:rsidP="006F1730">
      <w:pPr>
        <w:rPr>
          <w:rFonts w:cstheme="minorHAnsi"/>
          <w:b/>
        </w:rPr>
      </w:pPr>
    </w:p>
    <w:p w14:paraId="2FA198AA" w14:textId="009F15E5" w:rsidR="00BD3327" w:rsidRPr="00D7267F" w:rsidRDefault="00BD3327" w:rsidP="002F17FD">
      <w:pPr>
        <w:rPr>
          <w:rFonts w:cstheme="minorHAnsi"/>
          <w:b/>
        </w:rPr>
      </w:pPr>
      <w:r w:rsidRPr="00D7267F">
        <w:rPr>
          <w:rFonts w:cstheme="minorHAnsi"/>
          <w:b/>
        </w:rPr>
        <w:lastRenderedPageBreak/>
        <w:t>Working with parents and carers</w:t>
      </w:r>
    </w:p>
    <w:p w14:paraId="5C2E4218" w14:textId="75AA69EF" w:rsidR="00A50A39" w:rsidRDefault="002F17FD" w:rsidP="002F17FD">
      <w:pPr>
        <w:autoSpaceDE w:val="0"/>
        <w:autoSpaceDN w:val="0"/>
        <w:adjustRightInd w:val="0"/>
        <w:spacing w:after="0" w:line="240" w:lineRule="auto"/>
        <w:rPr>
          <w:rFonts w:cstheme="minorHAnsi"/>
        </w:rPr>
      </w:pPr>
      <w:r w:rsidRPr="00D7267F">
        <w:rPr>
          <w:rFonts w:cstheme="minorHAnsi"/>
        </w:rPr>
        <w:t xml:space="preserve">The government guidance on </w:t>
      </w:r>
      <w:r w:rsidR="00151604">
        <w:rPr>
          <w:rFonts w:cstheme="minorHAnsi"/>
        </w:rPr>
        <w:t>Relationships, Sex Education and Health Education (DfE, 2019)</w:t>
      </w:r>
      <w:r w:rsidRPr="00D7267F">
        <w:rPr>
          <w:rFonts w:cstheme="minorHAnsi"/>
        </w:rPr>
        <w:t xml:space="preserve"> emphasises the importance of schools working in partnership with parents</w:t>
      </w:r>
      <w:r w:rsidR="00BD3327" w:rsidRPr="00D7267F">
        <w:rPr>
          <w:rFonts w:cstheme="minorHAnsi"/>
        </w:rPr>
        <w:t xml:space="preserve"> and carers</w:t>
      </w:r>
      <w:r w:rsidRPr="00D7267F">
        <w:rPr>
          <w:rFonts w:cstheme="minorHAnsi"/>
        </w:rPr>
        <w:t>.</w:t>
      </w:r>
      <w:r w:rsidR="00151604">
        <w:rPr>
          <w:rFonts w:cstheme="minorHAnsi"/>
        </w:rPr>
        <w:t xml:space="preserve"> </w:t>
      </w:r>
      <w:r w:rsidRPr="00D7267F">
        <w:rPr>
          <w:rFonts w:cstheme="minorHAnsi"/>
        </w:rPr>
        <w:t>Parents</w:t>
      </w:r>
      <w:r w:rsidR="0071405C">
        <w:rPr>
          <w:rFonts w:cstheme="minorHAnsi"/>
        </w:rPr>
        <w:t>/carers</w:t>
      </w:r>
      <w:r w:rsidRPr="00D7267F">
        <w:rPr>
          <w:rFonts w:cstheme="minorHAnsi"/>
        </w:rPr>
        <w:t xml:space="preserve"> should be aware that schools are legally required to provide a broad and balanced curriculum. Sex and relationships topics can arise incidentally in other subjects</w:t>
      </w:r>
      <w:r w:rsidR="001B05E7">
        <w:rPr>
          <w:rFonts w:cstheme="minorHAnsi"/>
        </w:rPr>
        <w:t>, such as Science,</w:t>
      </w:r>
      <w:r w:rsidRPr="00D7267F">
        <w:rPr>
          <w:rFonts w:cstheme="minorHAnsi"/>
        </w:rPr>
        <w:t xml:space="preserve"> </w:t>
      </w:r>
      <w:r w:rsidR="00151604">
        <w:rPr>
          <w:rFonts w:cstheme="minorHAnsi"/>
        </w:rPr>
        <w:t xml:space="preserve">Geography, History, RE, </w:t>
      </w:r>
      <w:r w:rsidRPr="00D7267F">
        <w:rPr>
          <w:rFonts w:cstheme="minorHAnsi"/>
        </w:rPr>
        <w:t>and it is not possible to withdraw pupils from these relatively limited and often unplanned discussions.</w:t>
      </w:r>
      <w:r w:rsidR="00151604" w:rsidRPr="00151604">
        <w:t xml:space="preserve"> </w:t>
      </w:r>
      <w:r w:rsidR="00151604" w:rsidRPr="00151604">
        <w:rPr>
          <w:rFonts w:cstheme="minorHAnsi"/>
        </w:rPr>
        <w:t>Parents should be given every opportunity to understand the purpose and content of Relationships Education and RS</w:t>
      </w:r>
      <w:r w:rsidR="00151604">
        <w:rPr>
          <w:rFonts w:cstheme="minorHAnsi"/>
        </w:rPr>
        <w:t>H</w:t>
      </w:r>
      <w:r w:rsidR="00151604" w:rsidRPr="00151604">
        <w:rPr>
          <w:rFonts w:cstheme="minorHAnsi"/>
        </w:rPr>
        <w:t xml:space="preserve">E. Good communication and opportunities for parents to understand and ask questions about the school’s approach </w:t>
      </w:r>
      <w:r w:rsidR="00151604">
        <w:rPr>
          <w:rFonts w:cstheme="minorHAnsi"/>
        </w:rPr>
        <w:t xml:space="preserve">can </w:t>
      </w:r>
      <w:r w:rsidR="00151604" w:rsidRPr="00151604">
        <w:rPr>
          <w:rFonts w:cstheme="minorHAnsi"/>
        </w:rPr>
        <w:t>help increase confidence in the curriculum.</w:t>
      </w:r>
    </w:p>
    <w:p w14:paraId="251578EA" w14:textId="77777777" w:rsidR="00A0404C" w:rsidRDefault="00A0404C" w:rsidP="002F17FD">
      <w:pPr>
        <w:autoSpaceDE w:val="0"/>
        <w:autoSpaceDN w:val="0"/>
        <w:adjustRightInd w:val="0"/>
        <w:spacing w:after="0" w:line="240" w:lineRule="auto"/>
        <w:rPr>
          <w:rFonts w:cstheme="minorHAnsi"/>
        </w:rPr>
      </w:pPr>
    </w:p>
    <w:p w14:paraId="1D8A0688" w14:textId="1343E45E" w:rsidR="00A50A39" w:rsidRPr="00D7267F" w:rsidRDefault="00A50A39" w:rsidP="002F17FD">
      <w:pPr>
        <w:autoSpaceDE w:val="0"/>
        <w:autoSpaceDN w:val="0"/>
        <w:adjustRightInd w:val="0"/>
        <w:spacing w:after="0" w:line="240" w:lineRule="auto"/>
        <w:rPr>
          <w:rFonts w:cstheme="minorHAnsi"/>
        </w:rPr>
      </w:pPr>
      <w:r>
        <w:rPr>
          <w:rFonts w:cstheme="minorHAnsi"/>
        </w:rPr>
        <w:t>Parents should also be aware that the Church of England states in “Valuing All God’s Children”, 2019, that RSE should:</w:t>
      </w:r>
      <w:r w:rsidR="00A0404C">
        <w:rPr>
          <w:rFonts w:cstheme="minorHAnsi"/>
        </w:rPr>
        <w:t xml:space="preserve"> </w:t>
      </w:r>
      <w:r>
        <w:rPr>
          <w:rFonts w:cstheme="minorHAnsi"/>
        </w:rPr>
        <w:t>“</w:t>
      </w:r>
      <w:r w:rsidRPr="00A50A39">
        <w:rPr>
          <w:i/>
        </w:rPr>
        <w:t>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account and it should seek to develop understanding that there are a variety of relationships and family patterns in the modern world</w:t>
      </w:r>
      <w:r>
        <w:t>.” (Page 34)</w:t>
      </w:r>
    </w:p>
    <w:p w14:paraId="4166762E" w14:textId="77777777" w:rsidR="0096325F" w:rsidRPr="00D7267F" w:rsidRDefault="0096325F" w:rsidP="00917BD5">
      <w:pPr>
        <w:spacing w:line="240" w:lineRule="auto"/>
        <w:rPr>
          <w:rFonts w:cstheme="minorHAnsi"/>
        </w:rPr>
      </w:pPr>
    </w:p>
    <w:p w14:paraId="0FB3E6A5" w14:textId="4E23508E" w:rsidR="00151604" w:rsidRDefault="00151604">
      <w:pPr>
        <w:rPr>
          <w:rFonts w:cstheme="minorHAnsi"/>
          <w:b/>
          <w:sz w:val="28"/>
        </w:rPr>
      </w:pPr>
      <w:r>
        <w:rPr>
          <w:rFonts w:cstheme="minorHAnsi"/>
          <w:b/>
        </w:rPr>
        <w:t xml:space="preserve">Girl’s understanding of sanitary </w:t>
      </w:r>
      <w:r w:rsidR="00B56918">
        <w:rPr>
          <w:rFonts w:cstheme="minorHAnsi"/>
          <w:b/>
        </w:rPr>
        <w:t>products</w:t>
      </w:r>
      <w:r>
        <w:rPr>
          <w:rFonts w:cstheme="minorHAnsi"/>
          <w:b/>
        </w:rPr>
        <w:t xml:space="preserve"> and disposal in school</w:t>
      </w:r>
      <w:r w:rsidRPr="00D7267F">
        <w:rPr>
          <w:rFonts w:cstheme="minorHAnsi"/>
          <w:b/>
          <w:sz w:val="28"/>
        </w:rPr>
        <w:t xml:space="preserve"> </w:t>
      </w:r>
    </w:p>
    <w:p w14:paraId="6C7AF65F" w14:textId="77777777" w:rsidR="006F1730" w:rsidRDefault="00151604" w:rsidP="006F1730">
      <w:pPr>
        <w:rPr>
          <w:rFonts w:cstheme="minorHAnsi"/>
          <w:b/>
          <w:sz w:val="28"/>
        </w:rPr>
      </w:pPr>
      <w:r>
        <w:rPr>
          <w:rFonts w:cstheme="minorHAnsi"/>
          <w:bCs/>
        </w:rPr>
        <w:t xml:space="preserve">As part of lessons on puberty girls will be made aware of the procedures in place for accessing and </w:t>
      </w:r>
      <w:r w:rsidR="004A1433">
        <w:rPr>
          <w:rFonts w:cstheme="minorHAnsi"/>
          <w:bCs/>
        </w:rPr>
        <w:t xml:space="preserve">the </w:t>
      </w:r>
      <w:r>
        <w:rPr>
          <w:rFonts w:cstheme="minorHAnsi"/>
          <w:bCs/>
        </w:rPr>
        <w:t>safe disposal of sanitary</w:t>
      </w:r>
      <w:r w:rsidR="00B56918">
        <w:rPr>
          <w:rFonts w:cstheme="minorHAnsi"/>
          <w:bCs/>
        </w:rPr>
        <w:t xml:space="preserve"> products</w:t>
      </w:r>
      <w:r>
        <w:rPr>
          <w:rFonts w:cstheme="minorHAnsi"/>
          <w:bCs/>
        </w:rPr>
        <w:t>. The school is aware</w:t>
      </w:r>
      <w:r w:rsidR="00B56918">
        <w:rPr>
          <w:rFonts w:cstheme="minorHAnsi"/>
          <w:bCs/>
        </w:rPr>
        <w:t xml:space="preserve"> that</w:t>
      </w:r>
      <w:r>
        <w:rPr>
          <w:rFonts w:cstheme="minorHAnsi"/>
          <w:bCs/>
        </w:rPr>
        <w:t xml:space="preserve"> period poverty</w:t>
      </w:r>
      <w:r w:rsidR="00B56918">
        <w:rPr>
          <w:rFonts w:cstheme="minorHAnsi"/>
          <w:bCs/>
        </w:rPr>
        <w:t xml:space="preserve"> can be an issue for some pupils, </w:t>
      </w:r>
      <w:r>
        <w:rPr>
          <w:rFonts w:cstheme="minorHAnsi"/>
          <w:bCs/>
        </w:rPr>
        <w:t xml:space="preserve">and </w:t>
      </w:r>
      <w:r w:rsidR="00B56918">
        <w:rPr>
          <w:rFonts w:cstheme="minorHAnsi"/>
          <w:bCs/>
        </w:rPr>
        <w:t>will to the best of its ability ensure that girl</w:t>
      </w:r>
      <w:r w:rsidR="008B20B6">
        <w:rPr>
          <w:rFonts w:cstheme="minorHAnsi"/>
          <w:bCs/>
        </w:rPr>
        <w:t>s</w:t>
      </w:r>
      <w:r w:rsidR="00B56918">
        <w:rPr>
          <w:rFonts w:cstheme="minorHAnsi"/>
          <w:bCs/>
        </w:rPr>
        <w:t xml:space="preserve"> have access to appropriate sanitary products</w:t>
      </w:r>
      <w:r w:rsidR="00611924">
        <w:rPr>
          <w:rFonts w:cstheme="minorHAnsi"/>
          <w:bCs/>
        </w:rPr>
        <w:t xml:space="preserve"> during school time.</w:t>
      </w:r>
    </w:p>
    <w:p w14:paraId="7B8BC254" w14:textId="77777777" w:rsidR="006F1730" w:rsidRDefault="006F1730" w:rsidP="006F1730">
      <w:pPr>
        <w:rPr>
          <w:rFonts w:cstheme="minorHAnsi"/>
          <w:b/>
          <w:sz w:val="28"/>
        </w:rPr>
      </w:pPr>
    </w:p>
    <w:p w14:paraId="67468813" w14:textId="444A9039" w:rsidR="0096325F" w:rsidRPr="00D7267F" w:rsidRDefault="00B56918" w:rsidP="006F1730">
      <w:pPr>
        <w:rPr>
          <w:rFonts w:cstheme="minorHAnsi"/>
          <w:b/>
          <w:sz w:val="28"/>
        </w:rPr>
      </w:pPr>
      <w:r>
        <w:rPr>
          <w:rFonts w:cstheme="minorHAnsi"/>
          <w:b/>
          <w:sz w:val="28"/>
        </w:rPr>
        <w:t xml:space="preserve">Health </w:t>
      </w:r>
      <w:r w:rsidR="0096325F" w:rsidRPr="00D7267F">
        <w:rPr>
          <w:rFonts w:cstheme="minorHAnsi"/>
          <w:b/>
          <w:sz w:val="28"/>
        </w:rPr>
        <w:t>Education</w:t>
      </w:r>
      <w:r w:rsidR="00611924">
        <w:rPr>
          <w:rFonts w:cstheme="minorHAnsi"/>
          <w:b/>
          <w:sz w:val="28"/>
        </w:rPr>
        <w:t xml:space="preserve"> including substance education, mental health education and safety education</w:t>
      </w:r>
    </w:p>
    <w:p w14:paraId="05957575" w14:textId="2B10530D" w:rsidR="0096325F" w:rsidRPr="00D7267F" w:rsidRDefault="0096325F" w:rsidP="00917BD5">
      <w:pPr>
        <w:spacing w:line="240" w:lineRule="auto"/>
        <w:rPr>
          <w:rFonts w:cstheme="minorHAnsi"/>
        </w:rPr>
      </w:pPr>
      <w:r w:rsidRPr="00D7267F">
        <w:rPr>
          <w:rFonts w:cstheme="minorHAnsi"/>
        </w:rPr>
        <w:t xml:space="preserve">Effective </w:t>
      </w:r>
      <w:r w:rsidR="00611924">
        <w:rPr>
          <w:rFonts w:cstheme="minorHAnsi"/>
        </w:rPr>
        <w:t>Health Education</w:t>
      </w:r>
      <w:r w:rsidRPr="00D7267F">
        <w:rPr>
          <w:rFonts w:cstheme="minorHAnsi"/>
        </w:rPr>
        <w:t xml:space="preserve"> can make a significant contribution to the development of the personal skills needed by pupils as they grow up.  It also enables young people to make responsible and informed decisions about their</w:t>
      </w:r>
      <w:r w:rsidR="00A6632D">
        <w:rPr>
          <w:rFonts w:cstheme="minorHAnsi"/>
        </w:rPr>
        <w:t xml:space="preserve"> own and others’</w:t>
      </w:r>
      <w:r w:rsidRPr="00D7267F">
        <w:rPr>
          <w:rFonts w:cstheme="minorHAnsi"/>
        </w:rPr>
        <w:t xml:space="preserve"> health and well-being.</w:t>
      </w:r>
    </w:p>
    <w:p w14:paraId="51C7C7C5" w14:textId="77777777" w:rsidR="00917BD5" w:rsidRPr="00D7267F" w:rsidRDefault="0096325F" w:rsidP="00917BD5">
      <w:pPr>
        <w:pStyle w:val="Heading1"/>
        <w:spacing w:line="240" w:lineRule="auto"/>
        <w:rPr>
          <w:rFonts w:asciiTheme="minorHAnsi" w:eastAsiaTheme="minorHAnsi" w:hAnsiTheme="minorHAnsi" w:cstheme="minorHAnsi"/>
          <w:b/>
          <w:color w:val="auto"/>
          <w:sz w:val="22"/>
          <w:szCs w:val="22"/>
        </w:rPr>
      </w:pPr>
      <w:r w:rsidRPr="00D7267F">
        <w:rPr>
          <w:rFonts w:asciiTheme="minorHAnsi" w:eastAsiaTheme="minorHAnsi" w:hAnsiTheme="minorHAnsi" w:cstheme="minorHAnsi"/>
          <w:b/>
          <w:color w:val="auto"/>
          <w:sz w:val="22"/>
          <w:szCs w:val="22"/>
        </w:rPr>
        <w:t>Moral and Values Framework</w:t>
      </w:r>
    </w:p>
    <w:p w14:paraId="7847A83B" w14:textId="459BFFF2" w:rsidR="0096325F" w:rsidRPr="00D7267F" w:rsidRDefault="0096325F" w:rsidP="00917BD5">
      <w:pPr>
        <w:pStyle w:val="Heading1"/>
        <w:spacing w:line="240" w:lineRule="auto"/>
        <w:rPr>
          <w:rFonts w:asciiTheme="minorHAnsi" w:eastAsiaTheme="minorHAnsi" w:hAnsiTheme="minorHAnsi" w:cstheme="minorHAnsi"/>
          <w:color w:val="auto"/>
          <w:sz w:val="22"/>
          <w:szCs w:val="22"/>
        </w:rPr>
      </w:pPr>
      <w:r w:rsidRPr="00D7267F">
        <w:rPr>
          <w:rFonts w:asciiTheme="minorHAnsi" w:eastAsiaTheme="minorHAnsi" w:hAnsiTheme="minorHAnsi" w:cstheme="minorHAnsi"/>
          <w:color w:val="auto"/>
          <w:sz w:val="22"/>
          <w:szCs w:val="22"/>
        </w:rPr>
        <w:t xml:space="preserve">The </w:t>
      </w:r>
      <w:r w:rsidR="00611924">
        <w:rPr>
          <w:rFonts w:asciiTheme="minorHAnsi" w:eastAsiaTheme="minorHAnsi" w:hAnsiTheme="minorHAnsi" w:cstheme="minorHAnsi"/>
          <w:color w:val="auto"/>
          <w:sz w:val="22"/>
          <w:szCs w:val="22"/>
        </w:rPr>
        <w:t xml:space="preserve">Health </w:t>
      </w:r>
      <w:r w:rsidRPr="00D7267F">
        <w:rPr>
          <w:rFonts w:asciiTheme="minorHAnsi" w:eastAsiaTheme="minorHAnsi" w:hAnsiTheme="minorHAnsi" w:cstheme="minorHAnsi"/>
          <w:color w:val="auto"/>
          <w:sz w:val="22"/>
          <w:szCs w:val="22"/>
        </w:rPr>
        <w:t>Education programme at our school reflects the school ethos and demonstrates and encourages the following values.</w:t>
      </w:r>
      <w:r w:rsidR="00917BD5" w:rsidRPr="00D7267F">
        <w:rPr>
          <w:rFonts w:asciiTheme="minorHAnsi" w:eastAsiaTheme="minorHAnsi" w:hAnsiTheme="minorHAnsi" w:cstheme="minorHAnsi"/>
          <w:color w:val="auto"/>
          <w:sz w:val="22"/>
          <w:szCs w:val="22"/>
        </w:rPr>
        <w:t xml:space="preserve"> </w:t>
      </w:r>
      <w:r w:rsidRPr="00D7267F">
        <w:rPr>
          <w:rFonts w:asciiTheme="minorHAnsi" w:eastAsiaTheme="minorHAnsi" w:hAnsiTheme="minorHAnsi" w:cstheme="minorHAnsi"/>
          <w:color w:val="auto"/>
          <w:sz w:val="22"/>
          <w:szCs w:val="22"/>
        </w:rPr>
        <w:t>For example:</w:t>
      </w:r>
    </w:p>
    <w:p w14:paraId="700DCD33"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Respect for self</w:t>
      </w:r>
    </w:p>
    <w:p w14:paraId="5C8621C6"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Respect for others</w:t>
      </w:r>
    </w:p>
    <w:p w14:paraId="20CA99B3"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Responsibility for their own actions</w:t>
      </w:r>
    </w:p>
    <w:p w14:paraId="177729AB"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Responsibility for their family, friends, schools and wider community</w:t>
      </w:r>
    </w:p>
    <w:p w14:paraId="51863D17" w14:textId="77777777" w:rsidR="0096325F" w:rsidRPr="00D7267F" w:rsidRDefault="0096325F" w:rsidP="00917BD5">
      <w:pPr>
        <w:spacing w:line="240" w:lineRule="auto"/>
        <w:rPr>
          <w:rFonts w:cstheme="minorHAnsi"/>
        </w:rPr>
      </w:pPr>
    </w:p>
    <w:tbl>
      <w:tblPr>
        <w:tblStyle w:val="PlainTable5"/>
        <w:tblW w:w="0" w:type="auto"/>
        <w:tblLook w:val="04A0" w:firstRow="1" w:lastRow="0" w:firstColumn="1" w:lastColumn="0" w:noHBand="0" w:noVBand="1"/>
      </w:tblPr>
      <w:tblGrid>
        <w:gridCol w:w="988"/>
        <w:gridCol w:w="6327"/>
      </w:tblGrid>
      <w:tr w:rsidR="00611924" w:rsidRPr="00D7267F" w14:paraId="119148A5" w14:textId="77777777" w:rsidTr="00111731">
        <w:trPr>
          <w:cnfStyle w:val="100000000000" w:firstRow="1" w:lastRow="0" w:firstColumn="0" w:lastColumn="0" w:oddVBand="0" w:evenVBand="0" w:oddHBand="0" w:evenHBand="0" w:firstRowFirstColumn="0" w:firstRowLastColumn="0" w:lastRowFirstColumn="0" w:lastRowLastColumn="0"/>
          <w:trHeight w:val="57"/>
        </w:trPr>
        <w:tc>
          <w:tcPr>
            <w:cnfStyle w:val="001000000100" w:firstRow="0" w:lastRow="0" w:firstColumn="1" w:lastColumn="0" w:oddVBand="0" w:evenVBand="0" w:oddHBand="0" w:evenHBand="0" w:firstRowFirstColumn="1" w:firstRowLastColumn="0" w:lastRowFirstColumn="0" w:lastRowLastColumn="0"/>
            <w:tcW w:w="988" w:type="dxa"/>
          </w:tcPr>
          <w:p w14:paraId="2C3028C8" w14:textId="77777777" w:rsidR="00611924" w:rsidRPr="00D7267F" w:rsidRDefault="00611924" w:rsidP="00111731">
            <w:pPr>
              <w:rPr>
                <w:rFonts w:asciiTheme="minorHAnsi" w:hAnsiTheme="minorHAnsi" w:cstheme="minorHAnsi"/>
                <w:bCs/>
              </w:rPr>
            </w:pPr>
          </w:p>
        </w:tc>
        <w:tc>
          <w:tcPr>
            <w:tcW w:w="6327" w:type="dxa"/>
          </w:tcPr>
          <w:p w14:paraId="493501C2" w14:textId="399BE438" w:rsidR="00611924" w:rsidRPr="00D7267F" w:rsidRDefault="00611924" w:rsidP="005A6816">
            <w:pPr>
              <w:cnfStyle w:val="100000000000" w:firstRow="1" w:lastRow="0" w:firstColumn="0" w:lastColumn="0" w:oddVBand="0" w:evenVBand="0" w:oddHBand="0" w:evenHBand="0" w:firstRowFirstColumn="0" w:firstRowLastColumn="0" w:lastRowFirstColumn="0" w:lastRowLastColumn="0"/>
              <w:rPr>
                <w:rFonts w:cstheme="minorHAnsi"/>
              </w:rPr>
            </w:pPr>
          </w:p>
        </w:tc>
      </w:tr>
    </w:tbl>
    <w:p w14:paraId="0D9C9B44" w14:textId="77777777" w:rsidR="00917BD5" w:rsidRPr="00D7267F" w:rsidRDefault="00917BD5" w:rsidP="00917BD5">
      <w:pPr>
        <w:spacing w:line="240" w:lineRule="auto"/>
        <w:rPr>
          <w:rFonts w:cstheme="minorHAnsi"/>
          <w:b/>
          <w:bCs/>
        </w:rPr>
      </w:pPr>
    </w:p>
    <w:p w14:paraId="4BFD3175" w14:textId="77777777" w:rsidR="00BD3327" w:rsidRPr="00D7267F" w:rsidRDefault="00BD3327">
      <w:pPr>
        <w:rPr>
          <w:rFonts w:cstheme="minorHAnsi"/>
          <w:b/>
          <w:bCs/>
        </w:rPr>
      </w:pPr>
      <w:r w:rsidRPr="00D7267F">
        <w:rPr>
          <w:rFonts w:cstheme="minorHAnsi"/>
          <w:b/>
          <w:bCs/>
        </w:rPr>
        <w:br w:type="page"/>
      </w:r>
    </w:p>
    <w:p w14:paraId="4B5F205B" w14:textId="77777777" w:rsidR="00592A68" w:rsidRPr="00D7267F" w:rsidRDefault="00592A68" w:rsidP="00592A68">
      <w:pPr>
        <w:spacing w:line="240" w:lineRule="auto"/>
        <w:rPr>
          <w:rFonts w:cstheme="minorHAnsi"/>
          <w:b/>
        </w:rPr>
      </w:pPr>
      <w:r w:rsidRPr="00D7267F">
        <w:rPr>
          <w:rFonts w:cstheme="minorHAnsi"/>
          <w:b/>
        </w:rPr>
        <w:lastRenderedPageBreak/>
        <w:t>How is Jigsaw PSHE organised in school?</w:t>
      </w:r>
    </w:p>
    <w:p w14:paraId="1B692E82" w14:textId="77777777" w:rsidR="00592A68" w:rsidRPr="00D7267F" w:rsidRDefault="00592A68" w:rsidP="00592A68">
      <w:pPr>
        <w:spacing w:line="240" w:lineRule="auto"/>
        <w:rPr>
          <w:rFonts w:cstheme="minorHAnsi"/>
        </w:rPr>
      </w:pPr>
      <w:r w:rsidRPr="00D7267F">
        <w:rPr>
          <w:rFonts w:cstheme="minorHAnsi"/>
        </w:rPr>
        <w:t>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This enables each Puzzle to start with an introductory assembly, generating a whole school focus for adults and children alike.</w:t>
      </w:r>
    </w:p>
    <w:p w14:paraId="2D29F6D6" w14:textId="511E45BA" w:rsidR="00592A68" w:rsidRPr="00D7267F" w:rsidRDefault="00592A68" w:rsidP="00592A68">
      <w:pPr>
        <w:spacing w:line="240" w:lineRule="auto"/>
        <w:rPr>
          <w:rFonts w:cstheme="minorHAnsi"/>
        </w:rPr>
      </w:pPr>
      <w:r w:rsidRPr="00D7267F">
        <w:rPr>
          <w:rFonts w:cstheme="minorHAnsi"/>
        </w:rPr>
        <w:t xml:space="preserve">There are six Puzzles in Jigsaw that are designed to progress in sequence from </w:t>
      </w:r>
      <w:r w:rsidR="000B28D4">
        <w:rPr>
          <w:rFonts w:cstheme="minorHAnsi"/>
        </w:rPr>
        <w:t>Autumn</w:t>
      </w:r>
      <w:r w:rsidRPr="00D7267F">
        <w:rPr>
          <w:rFonts w:cstheme="minorHAnsi"/>
        </w:rPr>
        <w:t xml:space="preserve"> to </w:t>
      </w:r>
      <w:r w:rsidR="000B28D4">
        <w:rPr>
          <w:rFonts w:cstheme="minorHAnsi"/>
        </w:rPr>
        <w:t>June/</w:t>
      </w:r>
      <w:r w:rsidRPr="00D7267F">
        <w:rPr>
          <w:rFonts w:cstheme="minorHAnsi"/>
        </w:rPr>
        <w:t>July. Each Puzzle has six Pieces (lessons) which work towards an ‘end product’, for example, The School Learning Charter or The Garden of Dreams and Goals.</w:t>
      </w:r>
    </w:p>
    <w:p w14:paraId="3DEF3FC4" w14:textId="18D83766" w:rsidR="00592A68" w:rsidRPr="00D7267F" w:rsidRDefault="00592A68" w:rsidP="00592A68">
      <w:pPr>
        <w:spacing w:line="240" w:lineRule="auto"/>
        <w:rPr>
          <w:rFonts w:cstheme="minorHAnsi"/>
        </w:rPr>
      </w:pPr>
      <w:r w:rsidRPr="00D7267F">
        <w:rPr>
          <w:rFonts w:cstheme="minorHAnsi"/>
        </w:rPr>
        <w:t>Each Piece</w:t>
      </w:r>
      <w:r w:rsidR="000B28D4">
        <w:rPr>
          <w:rFonts w:cstheme="minorHAnsi"/>
        </w:rPr>
        <w:t xml:space="preserve"> (lesson)</w:t>
      </w:r>
      <w:r w:rsidRPr="00D7267F">
        <w:rPr>
          <w:rFonts w:cstheme="minorHAnsi"/>
        </w:rPr>
        <w:t xml:space="preserve"> has two Learning Intentions: one is based on specific PSHE learning (covering the non-statutory national framework for PSHE Education </w:t>
      </w:r>
      <w:r w:rsidR="000B28D4">
        <w:rPr>
          <w:rFonts w:cstheme="minorHAnsi"/>
        </w:rPr>
        <w:t xml:space="preserve">and the statutory Relationships and Health Education guidance, </w:t>
      </w:r>
      <w:r w:rsidRPr="00D7267F">
        <w:rPr>
          <w:rFonts w:cstheme="minorHAnsi"/>
        </w:rPr>
        <w:t xml:space="preserve">but enhanced to address children’s needs today); and one is based on emotional literacy and </w:t>
      </w:r>
      <w:r w:rsidR="00590156">
        <w:rPr>
          <w:rFonts w:cstheme="minorHAnsi"/>
        </w:rPr>
        <w:t>social skills development</w:t>
      </w:r>
      <w:r w:rsidR="002C013D">
        <w:rPr>
          <w:rFonts w:cstheme="minorHAnsi"/>
        </w:rPr>
        <w:t xml:space="preserve"> to enhance children’s emotional and mental health</w:t>
      </w:r>
      <w:r w:rsidR="00590156">
        <w:rPr>
          <w:rFonts w:cstheme="minorHAnsi"/>
        </w:rPr>
        <w:t>.</w:t>
      </w:r>
      <w:r w:rsidRPr="00D7267F">
        <w:rPr>
          <w:rFonts w:cstheme="minorHAnsi"/>
        </w:rPr>
        <w:t xml:space="preserve"> The enhancements mean that Jigsaw</w:t>
      </w:r>
      <w:r w:rsidR="002C013D">
        <w:rPr>
          <w:rFonts w:cstheme="minorHAnsi"/>
        </w:rPr>
        <w:t>, the mindful approach to PSHE,</w:t>
      </w:r>
      <w:r w:rsidRPr="00D7267F">
        <w:rPr>
          <w:rFonts w:cstheme="minorHAnsi"/>
        </w:rPr>
        <w:t xml:space="preserve"> is relevant to children living in today’s world as it helps them understand and be equipped to cope with issues like body image, cyber and homophobic bullying, and internet safety. </w:t>
      </w:r>
    </w:p>
    <w:p w14:paraId="1E6E1BBF" w14:textId="77777777" w:rsidR="00592A68" w:rsidRPr="00D7267F" w:rsidRDefault="00592A68" w:rsidP="00592A68">
      <w:pPr>
        <w:tabs>
          <w:tab w:val="left" w:pos="1080"/>
        </w:tabs>
        <w:autoSpaceDE w:val="0"/>
        <w:autoSpaceDN w:val="0"/>
        <w:spacing w:after="0" w:line="240" w:lineRule="auto"/>
        <w:rPr>
          <w:rFonts w:cstheme="minorHAnsi"/>
        </w:rPr>
      </w:pPr>
      <w:r w:rsidRPr="00D7267F">
        <w:rPr>
          <w:rFonts w:cstheme="minorHAnsi"/>
        </w:rPr>
        <w:t>Every Piece (lesson) contributes to at least one of these aspects of children’s development. This is mapped on each Piece and balanced across each year group.</w:t>
      </w:r>
    </w:p>
    <w:p w14:paraId="012B2430" w14:textId="3BAB18BC" w:rsidR="00592A68" w:rsidRDefault="00592A68" w:rsidP="00592A68">
      <w:pPr>
        <w:tabs>
          <w:tab w:val="left" w:pos="1080"/>
        </w:tabs>
        <w:autoSpaceDE w:val="0"/>
        <w:autoSpaceDN w:val="0"/>
        <w:spacing w:after="0" w:line="240" w:lineRule="auto"/>
        <w:rPr>
          <w:rFonts w:cstheme="minorHAnsi"/>
        </w:rPr>
      </w:pPr>
    </w:p>
    <w:p w14:paraId="2DE0C6D4" w14:textId="67739458" w:rsidR="006F1730" w:rsidRPr="00D7267F" w:rsidRDefault="006F1730" w:rsidP="00592A68">
      <w:pPr>
        <w:tabs>
          <w:tab w:val="left" w:pos="1080"/>
        </w:tabs>
        <w:autoSpaceDE w:val="0"/>
        <w:autoSpaceDN w:val="0"/>
        <w:spacing w:after="0" w:line="240" w:lineRule="auto"/>
        <w:rPr>
          <w:rFonts w:cstheme="minorHAnsi"/>
        </w:rPr>
      </w:pPr>
      <w:r>
        <w:rPr>
          <w:rFonts w:cstheme="minorHAnsi"/>
        </w:rPr>
        <w:t xml:space="preserve">Class teachers are responsible for delivering Jigsaw lessons and the subject will be monitored by the PSHE/RSE </w:t>
      </w:r>
      <w:proofErr w:type="spellStart"/>
      <w:r>
        <w:rPr>
          <w:rFonts w:cstheme="minorHAnsi"/>
        </w:rPr>
        <w:t>Coodinator</w:t>
      </w:r>
      <w:proofErr w:type="spellEnd"/>
      <w:r>
        <w:rPr>
          <w:rFonts w:cstheme="minorHAnsi"/>
        </w:rPr>
        <w:t xml:space="preserve"> (currently Mrs </w:t>
      </w:r>
      <w:proofErr w:type="spellStart"/>
      <w:r>
        <w:rPr>
          <w:rFonts w:cstheme="minorHAnsi"/>
        </w:rPr>
        <w:t>Shippey</w:t>
      </w:r>
      <w:proofErr w:type="spellEnd"/>
      <w:r>
        <w:rPr>
          <w:rFonts w:cstheme="minorHAnsi"/>
        </w:rPr>
        <w:t>) Our governor responsible for overseeing PSHE/RSE is currently Mr Pilgrim and the policy will be scrutinised and updated annually by the Governing Body.</w:t>
      </w:r>
    </w:p>
    <w:p w14:paraId="18569BD1" w14:textId="1E5762B1" w:rsidR="00592A68" w:rsidRPr="00D7267F" w:rsidRDefault="00592A68" w:rsidP="00917BD5">
      <w:pPr>
        <w:spacing w:line="240" w:lineRule="auto"/>
        <w:rPr>
          <w:rFonts w:cstheme="minorHAnsi"/>
          <w:b/>
        </w:rPr>
      </w:pPr>
    </w:p>
    <w:p w14:paraId="4DA44FFB" w14:textId="77777777" w:rsidR="00E61ADB" w:rsidRPr="00D7267F" w:rsidRDefault="00E61ADB" w:rsidP="00917BD5">
      <w:pPr>
        <w:spacing w:line="240" w:lineRule="auto"/>
        <w:rPr>
          <w:rFonts w:cstheme="minorHAnsi"/>
          <w:b/>
        </w:rPr>
      </w:pPr>
      <w:r w:rsidRPr="00D7267F">
        <w:rPr>
          <w:rFonts w:cstheme="minorHAnsi"/>
          <w:b/>
        </w:rPr>
        <w:t>Differentiation/SEN</w:t>
      </w:r>
    </w:p>
    <w:p w14:paraId="2FC97532" w14:textId="77DA6D41" w:rsidR="005049D2" w:rsidRDefault="00E61ADB" w:rsidP="00917BD5">
      <w:pPr>
        <w:spacing w:line="240" w:lineRule="auto"/>
        <w:rPr>
          <w:rFonts w:cstheme="minorHAnsi"/>
        </w:rPr>
      </w:pPr>
      <w:r w:rsidRPr="00D7267F">
        <w:rPr>
          <w:rFonts w:cstheme="minorHAnsi"/>
        </w:rPr>
        <w:t>Jigsaw is written as a universal core curriculum provision for all children. Inclusivity is part of its philosophy. Teachers will need, as always, to tailor each Piece</w:t>
      </w:r>
      <w:r w:rsidR="000B28D4">
        <w:rPr>
          <w:rFonts w:cstheme="minorHAnsi"/>
        </w:rPr>
        <w:t xml:space="preserve"> (lesson)</w:t>
      </w:r>
      <w:r w:rsidRPr="00D7267F">
        <w:rPr>
          <w:rFonts w:cstheme="minorHAnsi"/>
        </w:rPr>
        <w:t xml:space="preserve"> to meet the needs of the children in their classes. To support this differentiation, many Jigsaw Pieces</w:t>
      </w:r>
      <w:r w:rsidR="000B28D4">
        <w:rPr>
          <w:rFonts w:cstheme="minorHAnsi"/>
        </w:rPr>
        <w:t xml:space="preserve"> (lessons)</w:t>
      </w:r>
      <w:r w:rsidRPr="00D7267F">
        <w:rPr>
          <w:rFonts w:cstheme="minorHAnsi"/>
        </w:rPr>
        <w:t xml:space="preserve"> suggest creative learning activities that allow children to choose the media with which they work and give them scope to work to their full potential. </w:t>
      </w:r>
      <w:r w:rsidR="005049D2">
        <w:rPr>
          <w:rFonts w:cstheme="minorHAnsi"/>
        </w:rPr>
        <w:t>If any changes are implemented nationally as a result of the Rochford Review Jigsaw will make the necessary amendments and offer this free update to all its schools.</w:t>
      </w:r>
    </w:p>
    <w:p w14:paraId="5EA1DDA6" w14:textId="27CB5E99" w:rsidR="0075081B" w:rsidRPr="00D7267F" w:rsidRDefault="0075081B" w:rsidP="00917BD5">
      <w:pPr>
        <w:spacing w:line="240" w:lineRule="auto"/>
        <w:rPr>
          <w:rFonts w:cstheme="minorHAnsi"/>
          <w:b/>
        </w:rPr>
      </w:pPr>
      <w:r w:rsidRPr="00D7267F">
        <w:rPr>
          <w:rFonts w:cstheme="minorHAnsi"/>
          <w:b/>
        </w:rPr>
        <w:t>Safeguarding</w:t>
      </w:r>
    </w:p>
    <w:p w14:paraId="082BCDAE" w14:textId="79A36CDB" w:rsidR="003A61B2" w:rsidRPr="006F1730" w:rsidRDefault="0075081B" w:rsidP="00917BD5">
      <w:pPr>
        <w:spacing w:line="240" w:lineRule="auto"/>
        <w:rPr>
          <w:rFonts w:cstheme="minorHAnsi"/>
        </w:rPr>
      </w:pPr>
      <w:r w:rsidRPr="00D7267F">
        <w:rPr>
          <w:rFonts w:cstheme="minorHAnsi"/>
        </w:rPr>
        <w:t xml:space="preserve">Teachers need to be aware that sometimes disclosures may be made during </w:t>
      </w:r>
      <w:r w:rsidR="000B28D4">
        <w:rPr>
          <w:rFonts w:cstheme="minorHAnsi"/>
        </w:rPr>
        <w:t>Jigsaw lessons</w:t>
      </w:r>
      <w:r w:rsidRPr="00D7267F">
        <w:rPr>
          <w:rFonts w:cstheme="minorHAnsi"/>
        </w:rPr>
        <w:t xml:space="preserve">; in which case, safeguarding procedures must be followed immediately. Sometimes it is clear that certain children may need time to talk one-to-one after the </w:t>
      </w:r>
      <w:r w:rsidR="000B28D4">
        <w:rPr>
          <w:rFonts w:cstheme="minorHAnsi"/>
        </w:rPr>
        <w:t>lesson</w:t>
      </w:r>
      <w:r w:rsidRPr="00D7267F">
        <w:rPr>
          <w:rFonts w:cstheme="minorHAnsi"/>
        </w:rPr>
        <w:t xml:space="preserve"> closes. It is important to allow the time and appropriate staffing for this to happen. If disclosures occur, the </w:t>
      </w:r>
      <w:r w:rsidRPr="00595F2B">
        <w:rPr>
          <w:rFonts w:cstheme="minorHAnsi"/>
        </w:rPr>
        <w:t xml:space="preserve">school’s disclosure </w:t>
      </w:r>
      <w:r w:rsidR="009B041F" w:rsidRPr="00595F2B">
        <w:rPr>
          <w:rFonts w:cstheme="minorHAnsi"/>
        </w:rPr>
        <w:t xml:space="preserve">and/or confidentiality </w:t>
      </w:r>
      <w:r w:rsidRPr="00595F2B">
        <w:rPr>
          <w:rFonts w:cstheme="minorHAnsi"/>
        </w:rPr>
        <w:t>policy is followed.</w:t>
      </w:r>
      <w:r w:rsidRPr="00D7267F">
        <w:rPr>
          <w:rFonts w:cstheme="minorHAnsi"/>
        </w:rPr>
        <w:t xml:space="preserve"> </w:t>
      </w:r>
    </w:p>
    <w:p w14:paraId="552DAD31" w14:textId="0D5B71DC" w:rsidR="00E61ADB" w:rsidRPr="00D7267F" w:rsidRDefault="00E61ADB" w:rsidP="00917BD5">
      <w:pPr>
        <w:spacing w:line="240" w:lineRule="auto"/>
        <w:rPr>
          <w:rFonts w:cstheme="minorHAnsi"/>
          <w:b/>
        </w:rPr>
      </w:pPr>
      <w:r w:rsidRPr="00D7267F">
        <w:rPr>
          <w:rFonts w:cstheme="minorHAnsi"/>
          <w:b/>
        </w:rPr>
        <w:t>Assessment</w:t>
      </w:r>
    </w:p>
    <w:p w14:paraId="545A1F65" w14:textId="6932B0C9" w:rsidR="00E61ADB" w:rsidRPr="00D7267F" w:rsidRDefault="00E61ADB" w:rsidP="00917BD5">
      <w:pPr>
        <w:spacing w:line="240" w:lineRule="auto"/>
        <w:rPr>
          <w:rFonts w:cstheme="minorHAnsi"/>
        </w:rPr>
      </w:pPr>
      <w:r w:rsidRPr="00D7267F">
        <w:rPr>
          <w:rFonts w:cstheme="minorHAnsi"/>
        </w:rPr>
        <w:t>Teachers will be eager to ensure children are making progress with their learning throughout their Jigsaw experience. Therefore, each Puzzle</w:t>
      </w:r>
      <w:r w:rsidR="00595F2B">
        <w:rPr>
          <w:rFonts w:cstheme="minorHAnsi"/>
        </w:rPr>
        <w:t xml:space="preserve"> (unit of work) h</w:t>
      </w:r>
      <w:r w:rsidRPr="00D7267F">
        <w:rPr>
          <w:rFonts w:cstheme="minorHAnsi"/>
        </w:rPr>
        <w:t xml:space="preserve">as a built-in assessment task, usually in </w:t>
      </w:r>
      <w:r w:rsidR="00595F2B">
        <w:rPr>
          <w:rFonts w:cstheme="minorHAnsi"/>
        </w:rPr>
        <w:t xml:space="preserve">Lesson (Piece) </w:t>
      </w:r>
      <w:r w:rsidRPr="00D7267F">
        <w:rPr>
          <w:rFonts w:cstheme="minorHAnsi"/>
        </w:rPr>
        <w:t>6.  This task is the formal opportunity for teacher assessment, but also offers children the chance to assess their own learning and have a conversation with the teacher about their two opinions.</w:t>
      </w:r>
      <w:r w:rsidR="00595F2B">
        <w:rPr>
          <w:rFonts w:cstheme="minorHAnsi"/>
        </w:rPr>
        <w:t xml:space="preserve"> In addition, as part of the Help me Reflect section of every Jigsaw lesson, children can complete a self/peer assessment using the My Jigsaw Journey/Learning resource that accompanies each lesson. All assessed work can be collated as part of the children’s Jigsaw Journals.</w:t>
      </w:r>
    </w:p>
    <w:p w14:paraId="2073436E" w14:textId="24B19648" w:rsidR="00E61ADB" w:rsidRPr="00D7267F" w:rsidRDefault="00E61ADB" w:rsidP="00917BD5">
      <w:pPr>
        <w:spacing w:line="240" w:lineRule="auto"/>
        <w:rPr>
          <w:rFonts w:cstheme="minorHAnsi"/>
        </w:rPr>
      </w:pPr>
      <w:r w:rsidRPr="00D7267F">
        <w:rPr>
          <w:rFonts w:cstheme="minorHAnsi"/>
        </w:rPr>
        <w:lastRenderedPageBreak/>
        <w:t>Each Puzzle</w:t>
      </w:r>
      <w:r w:rsidR="00595F2B">
        <w:rPr>
          <w:rFonts w:cstheme="minorHAnsi"/>
        </w:rPr>
        <w:t xml:space="preserve"> (unit of work)</w:t>
      </w:r>
      <w:r w:rsidRPr="00D7267F">
        <w:rPr>
          <w:rFonts w:cstheme="minorHAnsi"/>
        </w:rPr>
        <w:t xml:space="preserve"> has a set of three level descriptors for each year group: </w:t>
      </w:r>
    </w:p>
    <w:p w14:paraId="00EE8F5B" w14:textId="77777777" w:rsidR="00E61ADB" w:rsidRPr="00D7267F" w:rsidRDefault="00E61ADB" w:rsidP="00917BD5">
      <w:pPr>
        <w:spacing w:line="240" w:lineRule="auto"/>
        <w:rPr>
          <w:rFonts w:cstheme="minorHAnsi"/>
          <w:i/>
        </w:rPr>
      </w:pPr>
      <w:r w:rsidRPr="00D7267F">
        <w:rPr>
          <w:rFonts w:cstheme="minorHAnsi"/>
          <w:i/>
        </w:rPr>
        <w:t xml:space="preserve">Working towards </w:t>
      </w:r>
      <w:r w:rsidRPr="00D7267F">
        <w:rPr>
          <w:rFonts w:cstheme="minorHAnsi"/>
          <w:i/>
        </w:rPr>
        <w:tab/>
      </w:r>
      <w:r w:rsidRPr="00D7267F">
        <w:rPr>
          <w:rFonts w:cstheme="minorHAnsi"/>
          <w:i/>
        </w:rPr>
        <w:tab/>
        <w:t>Working at</w:t>
      </w:r>
      <w:r w:rsidRPr="00D7267F">
        <w:rPr>
          <w:rFonts w:cstheme="minorHAnsi"/>
          <w:i/>
        </w:rPr>
        <w:tab/>
      </w:r>
      <w:r w:rsidRPr="00D7267F">
        <w:rPr>
          <w:rFonts w:cstheme="minorHAnsi"/>
          <w:i/>
        </w:rPr>
        <w:tab/>
        <w:t>Working beyond</w:t>
      </w:r>
    </w:p>
    <w:p w14:paraId="4AA6AF61" w14:textId="77777777" w:rsidR="00E61ADB" w:rsidRPr="00D7267F" w:rsidRDefault="00E61ADB" w:rsidP="00917BD5">
      <w:pPr>
        <w:spacing w:line="240" w:lineRule="auto"/>
        <w:rPr>
          <w:rFonts w:cstheme="minorHAnsi"/>
          <w:b/>
        </w:rPr>
      </w:pPr>
      <w:r w:rsidRPr="00D7267F">
        <w:rPr>
          <w:rFonts w:cstheme="minorHAnsi"/>
          <w:b/>
        </w:rPr>
        <w:t xml:space="preserve">Recording and tracking progress </w:t>
      </w:r>
    </w:p>
    <w:p w14:paraId="77A30942" w14:textId="09235862" w:rsidR="00E61ADB" w:rsidRDefault="00E61ADB" w:rsidP="00917BD5">
      <w:pPr>
        <w:spacing w:line="240" w:lineRule="auto"/>
        <w:rPr>
          <w:rFonts w:cstheme="minorHAnsi"/>
        </w:rPr>
      </w:pPr>
      <w:r w:rsidRPr="00D7267F">
        <w:rPr>
          <w:rFonts w:cstheme="minorHAnsi"/>
        </w:rPr>
        <w:t>To support the teacher in tracking each child’s Jigsaw Learning progress throughout the year, there is a</w:t>
      </w:r>
      <w:r w:rsidR="00595F2B">
        <w:rPr>
          <w:rFonts w:cstheme="minorHAnsi"/>
        </w:rPr>
        <w:t xml:space="preserve"> Pupil Tracking Grid. </w:t>
      </w:r>
      <w:r w:rsidRPr="00D7267F">
        <w:rPr>
          <w:rFonts w:cstheme="minorHAnsi"/>
        </w:rPr>
        <w:t xml:space="preserve"> This sheet has the three attainment descriptors for each Puzzle. After each </w:t>
      </w:r>
      <w:r w:rsidR="00595F2B">
        <w:rPr>
          <w:rFonts w:cstheme="minorHAnsi"/>
        </w:rPr>
        <w:t>Puzzle is completed</w:t>
      </w:r>
      <w:r w:rsidRPr="00D7267F">
        <w:rPr>
          <w:rFonts w:cstheme="minorHAnsi"/>
        </w:rPr>
        <w:t>, the teacher, using a best-fit approach, decides whether the child is working at, towards or beyond and highlights the appropriate descriptor box on that child’s overview sheet. There is also space for the teacher’s comments. This sheet gives a quick visual representation of where the child is in each Puzzle.</w:t>
      </w:r>
    </w:p>
    <w:p w14:paraId="44A70DD5" w14:textId="4A61908B" w:rsidR="00644263" w:rsidRPr="00D7267F" w:rsidRDefault="00644263" w:rsidP="00917BD5">
      <w:pPr>
        <w:spacing w:line="240" w:lineRule="auto"/>
        <w:rPr>
          <w:rFonts w:cstheme="minorHAnsi"/>
          <w:b/>
        </w:rPr>
      </w:pPr>
    </w:p>
    <w:p w14:paraId="57CA6ABC" w14:textId="77777777" w:rsidR="00E61ADB" w:rsidRPr="00D7267F" w:rsidRDefault="00E61ADB" w:rsidP="00917BD5">
      <w:pPr>
        <w:spacing w:line="240" w:lineRule="auto"/>
        <w:rPr>
          <w:rFonts w:cstheme="minorHAnsi"/>
          <w:b/>
        </w:rPr>
      </w:pPr>
      <w:r w:rsidRPr="00D7267F">
        <w:rPr>
          <w:rFonts w:cstheme="minorHAnsi"/>
          <w:b/>
        </w:rPr>
        <w:t>Reporting to Parents/Carers</w:t>
      </w:r>
    </w:p>
    <w:p w14:paraId="0B6D9DA5" w14:textId="4C076356" w:rsidR="00E61ADB" w:rsidRPr="00D7267F" w:rsidRDefault="00E61ADB" w:rsidP="00917BD5">
      <w:pPr>
        <w:spacing w:line="240" w:lineRule="auto"/>
        <w:rPr>
          <w:rFonts w:cstheme="minorHAnsi"/>
        </w:rPr>
      </w:pPr>
      <w:r w:rsidRPr="00D7267F">
        <w:rPr>
          <w:rFonts w:cstheme="minorHAnsi"/>
        </w:rPr>
        <w:t>Each Puzzle’s assessment task</w:t>
      </w:r>
      <w:r w:rsidR="003A61B2">
        <w:rPr>
          <w:rFonts w:cstheme="minorHAnsi"/>
        </w:rPr>
        <w:t xml:space="preserve">s, </w:t>
      </w:r>
      <w:r w:rsidRPr="00D7267F">
        <w:rPr>
          <w:rFonts w:cstheme="minorHAnsi"/>
        </w:rPr>
        <w:t xml:space="preserve">attainment </w:t>
      </w:r>
      <w:r w:rsidR="003A61B2">
        <w:rPr>
          <w:rFonts w:cstheme="minorHAnsi"/>
        </w:rPr>
        <w:t xml:space="preserve"> and children’s Jigsaw Journals</w:t>
      </w:r>
      <w:r w:rsidRPr="00D7267F">
        <w:rPr>
          <w:rFonts w:cstheme="minorHAnsi"/>
        </w:rPr>
        <w:t xml:space="preserve"> assist the teacher in reporting meaningful learning progress to parents/carers. The descriptors can be used as a starting point when considering what to write on children’s reports.</w:t>
      </w:r>
    </w:p>
    <w:p w14:paraId="07457346" w14:textId="77777777" w:rsidR="00592A68" w:rsidRPr="00D7267F" w:rsidRDefault="00592A68" w:rsidP="00917BD5">
      <w:pPr>
        <w:spacing w:line="240" w:lineRule="auto"/>
        <w:rPr>
          <w:rFonts w:cstheme="minorHAnsi"/>
          <w:b/>
        </w:rPr>
      </w:pPr>
    </w:p>
    <w:p w14:paraId="0E63FDFA" w14:textId="77777777" w:rsidR="00E61ADB" w:rsidRPr="00D7267F" w:rsidRDefault="00E61ADB" w:rsidP="00917BD5">
      <w:pPr>
        <w:spacing w:line="240" w:lineRule="auto"/>
        <w:rPr>
          <w:rFonts w:cstheme="minorHAnsi"/>
          <w:b/>
        </w:rPr>
      </w:pPr>
      <w:r w:rsidRPr="00D7267F">
        <w:rPr>
          <w:rFonts w:cstheme="minorHAnsi"/>
          <w:b/>
        </w:rPr>
        <w:t>The Attainment Descriptors</w:t>
      </w:r>
    </w:p>
    <w:p w14:paraId="2D13267B" w14:textId="77777777" w:rsidR="00E61ADB" w:rsidRPr="00D7267F" w:rsidRDefault="00E61ADB" w:rsidP="00917BD5">
      <w:pPr>
        <w:spacing w:line="240" w:lineRule="auto"/>
        <w:rPr>
          <w:rFonts w:cstheme="minorHAnsi"/>
        </w:rPr>
      </w:pPr>
      <w:r w:rsidRPr="00D7267F">
        <w:rPr>
          <w:rFonts w:cstheme="minorHAnsi"/>
        </w:rPr>
        <w:t xml:space="preserve">Please be aware that these attainment descriptors are specific to Jigsaw and to year groups. They are designed to give guidance when considering each child’s learning journey. They are </w:t>
      </w:r>
      <w:r w:rsidRPr="00D7267F">
        <w:rPr>
          <w:rFonts w:cstheme="minorHAnsi"/>
          <w:b/>
          <w:i/>
        </w:rPr>
        <w:t>not</w:t>
      </w:r>
      <w:r w:rsidRPr="00D7267F">
        <w:rPr>
          <w:rFonts w:cstheme="minorHAnsi"/>
        </w:rPr>
        <w:t xml:space="preserve"> nationally-recognised. There are no national level descriptors for PSHE.</w:t>
      </w:r>
    </w:p>
    <w:p w14:paraId="52B7FB2C" w14:textId="0AEF9C0E" w:rsidR="00E61ADB" w:rsidRPr="00D7267F" w:rsidRDefault="00E61ADB" w:rsidP="00917BD5">
      <w:pPr>
        <w:spacing w:line="240" w:lineRule="auto"/>
        <w:rPr>
          <w:rFonts w:cstheme="minorHAnsi"/>
        </w:rPr>
      </w:pPr>
      <w:r w:rsidRPr="00D7267F">
        <w:rPr>
          <w:rFonts w:cstheme="minorHAnsi"/>
        </w:rPr>
        <w:t>The Jigsaw philosophy is that children are praised and their achievements celebrated in every Piece</w:t>
      </w:r>
      <w:r w:rsidR="003A61B2">
        <w:rPr>
          <w:rFonts w:cstheme="minorHAnsi"/>
        </w:rPr>
        <w:t xml:space="preserve"> (lesson)</w:t>
      </w:r>
      <w:r w:rsidRPr="00D7267F">
        <w:rPr>
          <w:rFonts w:cstheme="minorHAnsi"/>
        </w:rPr>
        <w:t xml:space="preserve">. It demands a positive relationship between the teacher and the children which, in itself, values and celebrates each individual. Appropriate time </w:t>
      </w:r>
      <w:r w:rsidR="00EC763C" w:rsidRPr="00D7267F">
        <w:rPr>
          <w:rFonts w:cstheme="minorHAnsi"/>
        </w:rPr>
        <w:t>is</w:t>
      </w:r>
      <w:r w:rsidRPr="00D7267F">
        <w:rPr>
          <w:rFonts w:cstheme="minorHAnsi"/>
        </w:rPr>
        <w:t xml:space="preserve"> allocated for this process. </w:t>
      </w:r>
    </w:p>
    <w:p w14:paraId="772BB38D" w14:textId="77777777" w:rsidR="00BD3327" w:rsidRPr="00D7267F" w:rsidRDefault="00BD3327" w:rsidP="00917BD5">
      <w:pPr>
        <w:spacing w:line="240" w:lineRule="auto"/>
        <w:rPr>
          <w:rFonts w:cstheme="minorHAnsi"/>
          <w:b/>
        </w:rPr>
      </w:pPr>
    </w:p>
    <w:p w14:paraId="1A6E7CC7" w14:textId="77777777" w:rsidR="008D01AE" w:rsidRDefault="008D01AE" w:rsidP="00917BD5">
      <w:pPr>
        <w:spacing w:line="240" w:lineRule="auto"/>
        <w:rPr>
          <w:rFonts w:cstheme="minorHAnsi"/>
          <w:b/>
        </w:rPr>
      </w:pPr>
    </w:p>
    <w:p w14:paraId="62942FFE" w14:textId="00716CFB" w:rsidR="0075081B" w:rsidRPr="00D7267F" w:rsidRDefault="0075081B" w:rsidP="00917BD5">
      <w:pPr>
        <w:spacing w:line="240" w:lineRule="auto"/>
        <w:rPr>
          <w:rFonts w:cstheme="minorHAnsi"/>
          <w:b/>
        </w:rPr>
      </w:pPr>
      <w:r w:rsidRPr="00D7267F">
        <w:rPr>
          <w:rFonts w:cstheme="minorHAnsi"/>
          <w:b/>
        </w:rPr>
        <w:t>Monitoring and evaluation</w:t>
      </w:r>
    </w:p>
    <w:p w14:paraId="6A020235" w14:textId="77777777" w:rsidR="0075081B" w:rsidRPr="00D7267F" w:rsidRDefault="0075081B" w:rsidP="00917BD5">
      <w:pPr>
        <w:spacing w:line="240" w:lineRule="auto"/>
        <w:rPr>
          <w:rFonts w:cstheme="minorHAnsi"/>
        </w:rPr>
      </w:pPr>
      <w:r w:rsidRPr="00D7267F">
        <w:rPr>
          <w:rFonts w:cstheme="minorHAnsi"/>
        </w:rPr>
        <w:t>The PSHE co-ordinator will monitor delivery of the programme through observation and discussion with teaching staff to ensure consistent and coherent curriculum provision.</w:t>
      </w:r>
    </w:p>
    <w:p w14:paraId="6A1B8A69" w14:textId="77777777" w:rsidR="0075081B" w:rsidRPr="00D7267F" w:rsidRDefault="0075081B" w:rsidP="00917BD5">
      <w:pPr>
        <w:spacing w:line="240" w:lineRule="auto"/>
        <w:rPr>
          <w:rFonts w:cstheme="minorHAnsi"/>
        </w:rPr>
      </w:pPr>
      <w:r w:rsidRPr="00D7267F">
        <w:rPr>
          <w:rFonts w:cstheme="minorHAnsi"/>
        </w:rPr>
        <w:t>Evaluation of the programme’s effectiveness will be conducted on the basis of:</w:t>
      </w:r>
    </w:p>
    <w:p w14:paraId="3D99D235" w14:textId="77777777" w:rsidR="0075081B" w:rsidRPr="00D7267F" w:rsidRDefault="00EC763C" w:rsidP="00917BD5">
      <w:pPr>
        <w:numPr>
          <w:ilvl w:val="0"/>
          <w:numId w:val="2"/>
        </w:numPr>
        <w:autoSpaceDE w:val="0"/>
        <w:autoSpaceDN w:val="0"/>
        <w:spacing w:after="0" w:line="240" w:lineRule="auto"/>
        <w:ind w:left="360"/>
        <w:rPr>
          <w:rFonts w:cstheme="minorHAnsi"/>
        </w:rPr>
      </w:pPr>
      <w:r w:rsidRPr="00D7267F">
        <w:rPr>
          <w:rFonts w:cstheme="minorHAnsi"/>
        </w:rPr>
        <w:t>P</w:t>
      </w:r>
      <w:r w:rsidR="0075081B" w:rsidRPr="00D7267F">
        <w:rPr>
          <w:rFonts w:cstheme="minorHAnsi"/>
        </w:rPr>
        <w:t>upil and teacher evaluation of the content and learning processes</w:t>
      </w:r>
    </w:p>
    <w:p w14:paraId="512222F4" w14:textId="77777777" w:rsidR="0075081B" w:rsidRPr="00D7267F" w:rsidRDefault="00EC763C" w:rsidP="00917BD5">
      <w:pPr>
        <w:numPr>
          <w:ilvl w:val="0"/>
          <w:numId w:val="2"/>
        </w:numPr>
        <w:autoSpaceDE w:val="0"/>
        <w:autoSpaceDN w:val="0"/>
        <w:spacing w:after="0" w:line="240" w:lineRule="auto"/>
        <w:ind w:left="360"/>
        <w:rPr>
          <w:rFonts w:cstheme="minorHAnsi"/>
        </w:rPr>
      </w:pPr>
      <w:r w:rsidRPr="00D7267F">
        <w:rPr>
          <w:rFonts w:cstheme="minorHAnsi"/>
        </w:rPr>
        <w:t>S</w:t>
      </w:r>
      <w:r w:rsidR="0075081B" w:rsidRPr="00D7267F">
        <w:rPr>
          <w:rFonts w:cstheme="minorHAnsi"/>
        </w:rPr>
        <w:t>taff meetings to review and share experience</w:t>
      </w:r>
    </w:p>
    <w:p w14:paraId="25A3D378" w14:textId="77777777" w:rsidR="0075081B" w:rsidRPr="00D7267F" w:rsidRDefault="0075081B" w:rsidP="00917BD5">
      <w:pPr>
        <w:spacing w:line="240" w:lineRule="auto"/>
        <w:rPr>
          <w:rFonts w:cstheme="minorHAnsi"/>
        </w:rPr>
      </w:pPr>
    </w:p>
    <w:p w14:paraId="71405A94" w14:textId="408BA6CD" w:rsidR="0075081B" w:rsidRPr="00982212" w:rsidRDefault="0075081B" w:rsidP="00917BD5">
      <w:pPr>
        <w:spacing w:line="240" w:lineRule="auto"/>
        <w:rPr>
          <w:rFonts w:cstheme="minorHAnsi"/>
          <w:b/>
        </w:rPr>
      </w:pPr>
      <w:r w:rsidRPr="00D7267F">
        <w:rPr>
          <w:rFonts w:cstheme="minorHAnsi"/>
          <w:b/>
        </w:rPr>
        <w:t>External contributors</w:t>
      </w:r>
    </w:p>
    <w:p w14:paraId="4CDFD28E" w14:textId="3837A77D" w:rsidR="0075081B" w:rsidRPr="005D0FD6" w:rsidRDefault="00982212" w:rsidP="00917BD5">
      <w:pPr>
        <w:spacing w:line="240" w:lineRule="auto"/>
        <w:rPr>
          <w:rFonts w:cstheme="minorHAnsi"/>
          <w:color w:val="FF0000"/>
        </w:rPr>
      </w:pPr>
      <w:r>
        <w:rPr>
          <w:rFonts w:cstheme="minorHAnsi"/>
        </w:rPr>
        <w:t>Occasionally we may see fit to invite e</w:t>
      </w:r>
      <w:r w:rsidR="00EC763C" w:rsidRPr="00D7267F">
        <w:rPr>
          <w:rFonts w:cstheme="minorHAnsi"/>
        </w:rPr>
        <w:t>xternal c</w:t>
      </w:r>
      <w:r w:rsidR="0075081B" w:rsidRPr="00D7267F">
        <w:rPr>
          <w:rFonts w:cstheme="minorHAnsi"/>
        </w:rPr>
        <w:t xml:space="preserve">ontributors from the community, e.g. health promotion specialists, school nurses, </w:t>
      </w:r>
      <w:r>
        <w:rPr>
          <w:rFonts w:cstheme="minorHAnsi"/>
        </w:rPr>
        <w:t>Lifeboat crew</w:t>
      </w:r>
      <w:r w:rsidR="00AC6C09">
        <w:rPr>
          <w:rFonts w:cstheme="minorHAnsi"/>
        </w:rPr>
        <w:t xml:space="preserve">, </w:t>
      </w:r>
      <w:r w:rsidR="00EC763C" w:rsidRPr="00D7267F">
        <w:rPr>
          <w:rFonts w:cstheme="minorHAnsi"/>
        </w:rPr>
        <w:t xml:space="preserve">and </w:t>
      </w:r>
      <w:r w:rsidR="0075081B" w:rsidRPr="00D7267F">
        <w:rPr>
          <w:rFonts w:cstheme="minorHAnsi"/>
        </w:rPr>
        <w:t>com</w:t>
      </w:r>
      <w:r>
        <w:rPr>
          <w:rFonts w:cstheme="minorHAnsi"/>
        </w:rPr>
        <w:t>munity police and fire officers to</w:t>
      </w:r>
      <w:r w:rsidR="0075081B" w:rsidRPr="00D7267F">
        <w:rPr>
          <w:rFonts w:cstheme="minorHAnsi"/>
        </w:rPr>
        <w:t xml:space="preserve"> make a valuable contribution to the Jigsaw PSH</w:t>
      </w:r>
      <w:r>
        <w:rPr>
          <w:rFonts w:cstheme="minorHAnsi"/>
        </w:rPr>
        <w:t>E programme.  Their input is</w:t>
      </w:r>
      <w:r w:rsidR="0075081B" w:rsidRPr="00D7267F">
        <w:rPr>
          <w:rFonts w:cstheme="minorHAnsi"/>
        </w:rPr>
        <w:t xml:space="preserve"> carefully planned and monitored so as to fit into and complement the programme.</w:t>
      </w:r>
      <w:r w:rsidR="005D0FD6">
        <w:rPr>
          <w:rFonts w:cstheme="minorHAnsi"/>
        </w:rPr>
        <w:t xml:space="preserve"> </w:t>
      </w:r>
      <w:r w:rsidR="00A50A39">
        <w:rPr>
          <w:rFonts w:cstheme="minorHAnsi"/>
        </w:rPr>
        <w:t xml:space="preserve">Members of the clergy or church groups may </w:t>
      </w:r>
      <w:r>
        <w:rPr>
          <w:rFonts w:cstheme="minorHAnsi"/>
        </w:rPr>
        <w:t xml:space="preserve">also </w:t>
      </w:r>
      <w:r w:rsidR="00A50A39">
        <w:rPr>
          <w:rFonts w:cstheme="minorHAnsi"/>
        </w:rPr>
        <w:t>be called upon.</w:t>
      </w:r>
    </w:p>
    <w:p w14:paraId="419D75EA" w14:textId="468E7674" w:rsidR="0075081B" w:rsidRPr="00D7267F" w:rsidRDefault="00982212" w:rsidP="00917BD5">
      <w:pPr>
        <w:spacing w:line="240" w:lineRule="auto"/>
        <w:rPr>
          <w:rFonts w:cstheme="minorHAnsi"/>
        </w:rPr>
      </w:pPr>
      <w:r>
        <w:rPr>
          <w:rFonts w:cstheme="minorHAnsi"/>
        </w:rPr>
        <w:t xml:space="preserve">Teachers are always </w:t>
      </w:r>
      <w:r w:rsidR="0075081B" w:rsidRPr="00D7267F">
        <w:rPr>
          <w:rFonts w:cstheme="minorHAnsi"/>
        </w:rPr>
        <w:t>present during these sessions and remain responsible for the delivery of the Jigsaw PSHE programme.</w:t>
      </w:r>
    </w:p>
    <w:p w14:paraId="50C1742A" w14:textId="77777777" w:rsidR="00BD3327" w:rsidRPr="00D7267F" w:rsidRDefault="00BD3327" w:rsidP="00917BD5">
      <w:pPr>
        <w:spacing w:line="240" w:lineRule="auto"/>
        <w:rPr>
          <w:rFonts w:cstheme="minorHAnsi"/>
          <w:b/>
        </w:rPr>
      </w:pPr>
    </w:p>
    <w:p w14:paraId="28924727" w14:textId="77777777" w:rsidR="0075081B" w:rsidRPr="00D7267F" w:rsidRDefault="0075081B" w:rsidP="00917BD5">
      <w:pPr>
        <w:spacing w:line="240" w:lineRule="auto"/>
        <w:rPr>
          <w:rFonts w:cstheme="minorHAnsi"/>
          <w:b/>
        </w:rPr>
      </w:pPr>
      <w:r w:rsidRPr="00D7267F">
        <w:rPr>
          <w:rFonts w:cstheme="minorHAnsi"/>
          <w:b/>
        </w:rPr>
        <w:t>The Learning Environment</w:t>
      </w:r>
    </w:p>
    <w:p w14:paraId="0EC0591F" w14:textId="400C8A99" w:rsidR="0075081B" w:rsidRPr="00D7267F" w:rsidRDefault="0075081B" w:rsidP="00917BD5">
      <w:pPr>
        <w:spacing w:line="240" w:lineRule="auto"/>
        <w:rPr>
          <w:rFonts w:cstheme="minorHAnsi"/>
        </w:rPr>
      </w:pPr>
      <w:r w:rsidRPr="00D7267F">
        <w:rPr>
          <w:rFonts w:cstheme="minorHAnsi"/>
        </w:rPr>
        <w:t>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Piece</w:t>
      </w:r>
      <w:r w:rsidR="003A61B2">
        <w:rPr>
          <w:rFonts w:cstheme="minorHAnsi"/>
        </w:rPr>
        <w:t xml:space="preserve"> (lesson)</w:t>
      </w:r>
      <w:r w:rsidRPr="00D7267F">
        <w:rPr>
          <w:rFonts w:cstheme="minorHAnsi"/>
        </w:rPr>
        <w:t xml:space="preserve"> – by using The Jigsaw Charter. (Ideally, teachers and children will devise their own Jigsaw Charter at the beginning of the year so that they have ownership of it.) It needs to include the aspects below:</w:t>
      </w:r>
    </w:p>
    <w:p w14:paraId="0427A559" w14:textId="77777777" w:rsidR="0075081B" w:rsidRPr="00D7267F" w:rsidRDefault="0075081B" w:rsidP="00917BD5">
      <w:pPr>
        <w:spacing w:line="240" w:lineRule="auto"/>
        <w:rPr>
          <w:rFonts w:cstheme="minorHAnsi"/>
        </w:rPr>
      </w:pPr>
      <w:r w:rsidRPr="00D7267F">
        <w:rPr>
          <w:rFonts w:cstheme="minorHAnsi"/>
        </w:rPr>
        <w:t>The Jigsaw Charter</w:t>
      </w:r>
    </w:p>
    <w:p w14:paraId="7FFF0BD0"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take turns to speak</w:t>
      </w:r>
    </w:p>
    <w:p w14:paraId="76752B83"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 xml:space="preserve">We use kind and positive words </w:t>
      </w:r>
    </w:p>
    <w:p w14:paraId="081331A9"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listen to each other</w:t>
      </w:r>
    </w:p>
    <w:p w14:paraId="6364D79D"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have the right to pass</w:t>
      </w:r>
    </w:p>
    <w:p w14:paraId="2EB09D38"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only use names when giving compliments or when being positive</w:t>
      </w:r>
    </w:p>
    <w:p w14:paraId="488C387F"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respect each other’s privacy (confidentiality)</w:t>
      </w:r>
    </w:p>
    <w:p w14:paraId="46604118" w14:textId="77777777" w:rsidR="00BD3327" w:rsidRPr="00D7267F" w:rsidRDefault="00BD3327" w:rsidP="00917BD5">
      <w:pPr>
        <w:tabs>
          <w:tab w:val="left" w:pos="-450"/>
        </w:tabs>
        <w:spacing w:line="240" w:lineRule="auto"/>
        <w:rPr>
          <w:rFonts w:cstheme="minorHAnsi"/>
          <w:b/>
        </w:rPr>
      </w:pPr>
    </w:p>
    <w:p w14:paraId="31D6EFC7" w14:textId="1C516F79" w:rsidR="009B0C8E" w:rsidRPr="00982212" w:rsidRDefault="009B041F" w:rsidP="00982212">
      <w:pPr>
        <w:tabs>
          <w:tab w:val="left" w:pos="-450"/>
        </w:tabs>
        <w:spacing w:line="240" w:lineRule="auto"/>
        <w:rPr>
          <w:rFonts w:cstheme="minorHAnsi"/>
          <w:b/>
        </w:rPr>
      </w:pPr>
      <w:r w:rsidRPr="00D7267F">
        <w:rPr>
          <w:rFonts w:cstheme="minorHAnsi"/>
          <w:b/>
        </w:rPr>
        <w:t>Teaching Sensitive and Controversial Issues</w:t>
      </w:r>
    </w:p>
    <w:p w14:paraId="1DB970C0" w14:textId="77777777" w:rsidR="009B041F" w:rsidRPr="00D7267F" w:rsidRDefault="009B041F" w:rsidP="00917BD5">
      <w:pPr>
        <w:tabs>
          <w:tab w:val="left" w:pos="-450"/>
        </w:tabs>
        <w:spacing w:line="240" w:lineRule="auto"/>
        <w:rPr>
          <w:rFonts w:cstheme="minorHAnsi"/>
        </w:rPr>
      </w:pPr>
      <w:r w:rsidRPr="00D7267F">
        <w:rPr>
          <w:rFonts w:cstheme="minorHAnsi"/>
        </w:rPr>
        <w:t>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controversial because they have a political, social or personal impact or deal with values and beliefs include: family lifestyles and values, physical and medical issues, financial issues, bullying and bereavement.</w:t>
      </w:r>
    </w:p>
    <w:p w14:paraId="6E2725DA" w14:textId="77777777" w:rsidR="009B041F" w:rsidRPr="00D7267F" w:rsidRDefault="009B041F" w:rsidP="00917BD5">
      <w:pPr>
        <w:tabs>
          <w:tab w:val="left" w:pos="-450"/>
        </w:tabs>
        <w:spacing w:line="240" w:lineRule="auto"/>
        <w:rPr>
          <w:rFonts w:cstheme="minorHAnsi"/>
        </w:rPr>
      </w:pPr>
      <w:r w:rsidRPr="00D7267F">
        <w:rPr>
          <w:rFonts w:cstheme="minorHAnsi"/>
        </w:rPr>
        <w:t xml:space="preserve">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14:paraId="6EE40D8F" w14:textId="77777777" w:rsidR="00BD3327" w:rsidRPr="00D7267F" w:rsidRDefault="00BD3327" w:rsidP="00917BD5">
      <w:pPr>
        <w:pStyle w:val="BodyText"/>
        <w:pBdr>
          <w:top w:val="none" w:sz="0" w:space="0" w:color="auto"/>
        </w:pBdr>
        <w:rPr>
          <w:rFonts w:asciiTheme="minorHAnsi" w:hAnsiTheme="minorHAnsi" w:cstheme="minorHAnsi"/>
          <w:b/>
          <w:iCs/>
          <w:sz w:val="22"/>
          <w:szCs w:val="22"/>
        </w:rPr>
      </w:pPr>
    </w:p>
    <w:p w14:paraId="3DE92069" w14:textId="77777777" w:rsidR="00BD3327" w:rsidRPr="00D7267F" w:rsidRDefault="00BD3327" w:rsidP="00917BD5">
      <w:pPr>
        <w:pStyle w:val="BodyText"/>
        <w:pBdr>
          <w:top w:val="none" w:sz="0" w:space="0" w:color="auto"/>
        </w:pBdr>
        <w:rPr>
          <w:rFonts w:asciiTheme="minorHAnsi" w:hAnsiTheme="minorHAnsi" w:cstheme="minorHAnsi"/>
          <w:b/>
          <w:iCs/>
          <w:sz w:val="22"/>
          <w:szCs w:val="22"/>
        </w:rPr>
      </w:pPr>
    </w:p>
    <w:p w14:paraId="338D208E" w14:textId="77777777" w:rsidR="00917BD5" w:rsidRPr="00D7267F" w:rsidRDefault="00917BD5" w:rsidP="00917BD5">
      <w:pPr>
        <w:pStyle w:val="BodyText"/>
        <w:pBdr>
          <w:top w:val="none" w:sz="0" w:space="0" w:color="auto"/>
        </w:pBdr>
        <w:rPr>
          <w:rFonts w:asciiTheme="minorHAnsi" w:hAnsiTheme="minorHAnsi" w:cstheme="minorHAnsi"/>
          <w:b/>
          <w:iCs/>
          <w:sz w:val="22"/>
          <w:szCs w:val="22"/>
        </w:rPr>
      </w:pPr>
      <w:r w:rsidRPr="00D7267F">
        <w:rPr>
          <w:rFonts w:asciiTheme="minorHAnsi" w:hAnsiTheme="minorHAnsi" w:cstheme="minorHAnsi"/>
          <w:b/>
          <w:iCs/>
          <w:sz w:val="22"/>
          <w:szCs w:val="22"/>
        </w:rPr>
        <w:t>Answering Difficult Questions and Sensitive Issues</w:t>
      </w:r>
    </w:p>
    <w:p w14:paraId="4826BB35" w14:textId="203C0F91" w:rsidR="00917BD5" w:rsidRPr="00D7267F" w:rsidRDefault="00917BD5" w:rsidP="00917BD5">
      <w:pPr>
        <w:spacing w:line="240" w:lineRule="auto"/>
        <w:rPr>
          <w:rFonts w:cstheme="minorHAnsi"/>
          <w:iCs/>
        </w:rPr>
      </w:pPr>
      <w:r w:rsidRPr="00D7267F">
        <w:rPr>
          <w:rFonts w:cstheme="minorHAnsi"/>
          <w:iCs/>
        </w:rPr>
        <w:t xml:space="preserve">Staff members are aware that views around </w:t>
      </w:r>
      <w:r w:rsidR="008D01AE">
        <w:rPr>
          <w:rFonts w:cstheme="minorHAnsi"/>
          <w:iCs/>
        </w:rPr>
        <w:t>R</w:t>
      </w:r>
      <w:r w:rsidR="00982212">
        <w:rPr>
          <w:rFonts w:cstheme="minorHAnsi"/>
          <w:iCs/>
        </w:rPr>
        <w:t>SE</w:t>
      </w:r>
      <w:r w:rsidRPr="00D7267F">
        <w:rPr>
          <w:rFonts w:cstheme="minorHAnsi"/>
          <w:iCs/>
        </w:rPr>
        <w:t xml:space="preserve">-related issues are varied.  However, while personal views are respected, all </w:t>
      </w:r>
      <w:r w:rsidR="008D01AE">
        <w:rPr>
          <w:rFonts w:cstheme="minorHAnsi"/>
          <w:iCs/>
        </w:rPr>
        <w:t>RS</w:t>
      </w:r>
      <w:r w:rsidR="003A61B2">
        <w:rPr>
          <w:rFonts w:cstheme="minorHAnsi"/>
          <w:iCs/>
        </w:rPr>
        <w:t xml:space="preserve">E </w:t>
      </w:r>
      <w:r w:rsidRPr="00D7267F">
        <w:rPr>
          <w:rFonts w:cstheme="minorHAnsi"/>
          <w:iCs/>
        </w:rPr>
        <w:t>issues are taught without bias</w:t>
      </w:r>
      <w:r w:rsidR="00FD1D98" w:rsidRPr="00D7267F">
        <w:rPr>
          <w:rFonts w:cstheme="minorHAnsi"/>
          <w:iCs/>
        </w:rPr>
        <w:t xml:space="preserve"> using Jigsaw</w:t>
      </w:r>
      <w:r w:rsidRPr="00D7267F">
        <w:rPr>
          <w:rFonts w:cstheme="minorHAnsi"/>
          <w:iCs/>
        </w:rPr>
        <w:t xml:space="preserve">.  Topics are presented using a variety of views and beliefs so that pupils are able to form their own, informed opinions but also respect </w:t>
      </w:r>
      <w:r w:rsidR="00FD1D98" w:rsidRPr="00D7267F">
        <w:rPr>
          <w:rFonts w:cstheme="minorHAnsi"/>
          <w:iCs/>
        </w:rPr>
        <w:t xml:space="preserve">that </w:t>
      </w:r>
      <w:r w:rsidRPr="00D7267F">
        <w:rPr>
          <w:rFonts w:cstheme="minorHAnsi"/>
          <w:iCs/>
        </w:rPr>
        <w:t xml:space="preserve">others have </w:t>
      </w:r>
      <w:r w:rsidR="00FD1D98" w:rsidRPr="00D7267F">
        <w:rPr>
          <w:rFonts w:cstheme="minorHAnsi"/>
          <w:iCs/>
        </w:rPr>
        <w:t xml:space="preserve">the right to a </w:t>
      </w:r>
      <w:r w:rsidRPr="00D7267F">
        <w:rPr>
          <w:rFonts w:cstheme="minorHAnsi"/>
          <w:iCs/>
        </w:rPr>
        <w:t xml:space="preserve">different opinion. </w:t>
      </w:r>
    </w:p>
    <w:p w14:paraId="10E8AF02" w14:textId="6BE0F2CB" w:rsidR="00917BD5" w:rsidRPr="00D7267F" w:rsidRDefault="00917BD5" w:rsidP="00917BD5">
      <w:pPr>
        <w:spacing w:line="240" w:lineRule="auto"/>
        <w:rPr>
          <w:rFonts w:cstheme="minorHAnsi"/>
          <w:iCs/>
        </w:rPr>
      </w:pPr>
      <w:r w:rsidRPr="00D7267F">
        <w:rPr>
          <w:rFonts w:cstheme="minorHAnsi"/>
          <w:iCs/>
        </w:rPr>
        <w:t xml:space="preserve">Both formal and informal </w:t>
      </w:r>
      <w:r w:rsidR="008D01AE">
        <w:rPr>
          <w:rFonts w:cstheme="minorHAnsi"/>
          <w:iCs/>
        </w:rPr>
        <w:t>RSE</w:t>
      </w:r>
      <w:r w:rsidRPr="00D7267F">
        <w:rPr>
          <w:rFonts w:cstheme="minorHAnsi"/>
          <w:iCs/>
        </w:rPr>
        <w:t xml:space="preserve"> arising from pupils’ questions are answered according to the age and maturity of the pupil(s) concerned.  Questions do not have to be answered directly, and can be addressed individually later.  The school believes that individual teachers must use their skill and discretion in this area and refer to the Child Protection Coordinator if they are concerned. </w:t>
      </w:r>
    </w:p>
    <w:p w14:paraId="498E8F88" w14:textId="3C52A8CB" w:rsidR="00917BD5" w:rsidRPr="00D7267F" w:rsidRDefault="00917BD5" w:rsidP="00917BD5">
      <w:pPr>
        <w:pStyle w:val="BodyText"/>
        <w:pBdr>
          <w:top w:val="none" w:sz="0" w:space="0" w:color="auto"/>
        </w:pBdr>
        <w:rPr>
          <w:rFonts w:asciiTheme="minorHAnsi" w:hAnsiTheme="minorHAnsi" w:cstheme="minorHAnsi"/>
          <w:iCs/>
          <w:sz w:val="22"/>
          <w:szCs w:val="22"/>
        </w:rPr>
      </w:pPr>
      <w:r w:rsidRPr="00D7267F">
        <w:rPr>
          <w:rFonts w:asciiTheme="minorHAnsi" w:hAnsiTheme="minorHAnsi" w:cstheme="minorHAnsi"/>
          <w:iCs/>
          <w:sz w:val="22"/>
          <w:szCs w:val="22"/>
        </w:rPr>
        <w:t xml:space="preserve">Our school believes that </w:t>
      </w:r>
      <w:r w:rsidR="008D01AE">
        <w:rPr>
          <w:rFonts w:asciiTheme="minorHAnsi" w:hAnsiTheme="minorHAnsi" w:cstheme="minorHAnsi"/>
          <w:iCs/>
          <w:sz w:val="22"/>
          <w:szCs w:val="22"/>
        </w:rPr>
        <w:t>RSE</w:t>
      </w:r>
      <w:r w:rsidRPr="00D7267F">
        <w:rPr>
          <w:rFonts w:asciiTheme="minorHAnsi" w:hAnsiTheme="minorHAnsi" w:cstheme="minorHAnsi"/>
          <w:iCs/>
          <w:sz w:val="22"/>
          <w:szCs w:val="22"/>
        </w:rPr>
        <w:t xml:space="preserve"> should meet the needs of all pupils, </w:t>
      </w:r>
      <w:r w:rsidRPr="00D7267F">
        <w:rPr>
          <w:rFonts w:asciiTheme="minorHAnsi" w:hAnsiTheme="minorHAnsi" w:cstheme="minorHAnsi"/>
          <w:sz w:val="22"/>
          <w:szCs w:val="22"/>
        </w:rPr>
        <w:t xml:space="preserve">answer appropriate questions and offer support. In </w:t>
      </w:r>
      <w:r w:rsidR="00FD1D98" w:rsidRPr="00D7267F">
        <w:rPr>
          <w:rFonts w:asciiTheme="minorHAnsi" w:hAnsiTheme="minorHAnsi" w:cstheme="minorHAnsi"/>
          <w:sz w:val="22"/>
          <w:szCs w:val="22"/>
        </w:rPr>
        <w:t>Jigsaw Pieces</w:t>
      </w:r>
      <w:r w:rsidR="003A61B2">
        <w:rPr>
          <w:rFonts w:asciiTheme="minorHAnsi" w:hAnsiTheme="minorHAnsi" w:cstheme="minorHAnsi"/>
          <w:sz w:val="22"/>
          <w:szCs w:val="22"/>
        </w:rPr>
        <w:t xml:space="preserve"> (lessons)</w:t>
      </w:r>
      <w:r w:rsidR="00FD1D98" w:rsidRPr="00D7267F">
        <w:rPr>
          <w:rFonts w:asciiTheme="minorHAnsi" w:hAnsiTheme="minorHAnsi" w:cstheme="minorHAnsi"/>
          <w:sz w:val="22"/>
          <w:szCs w:val="22"/>
        </w:rPr>
        <w:t xml:space="preserve"> that cover </w:t>
      </w:r>
      <w:r w:rsidR="008D01AE">
        <w:rPr>
          <w:rFonts w:asciiTheme="minorHAnsi" w:hAnsiTheme="minorHAnsi" w:cstheme="minorHAnsi"/>
          <w:sz w:val="22"/>
          <w:szCs w:val="22"/>
        </w:rPr>
        <w:t>RSE</w:t>
      </w:r>
      <w:r w:rsidRPr="00D7267F">
        <w:rPr>
          <w:rFonts w:asciiTheme="minorHAnsi" w:hAnsiTheme="minorHAnsi" w:cstheme="minorHAnsi"/>
          <w:sz w:val="22"/>
          <w:szCs w:val="22"/>
        </w:rPr>
        <w:t xml:space="preserve"> provision, this should be </w:t>
      </w:r>
      <w:r w:rsidRPr="00D7267F">
        <w:rPr>
          <w:rFonts w:asciiTheme="minorHAnsi" w:hAnsiTheme="minorHAnsi" w:cstheme="minorHAnsi"/>
          <w:iCs/>
          <w:sz w:val="22"/>
          <w:szCs w:val="22"/>
        </w:rPr>
        <w:t>regardless of their developing sexuality and be able to deal honestly and sensitively with sexual orientation</w:t>
      </w:r>
      <w:r w:rsidR="003A61B2">
        <w:rPr>
          <w:rFonts w:asciiTheme="minorHAnsi" w:hAnsiTheme="minorHAnsi" w:cstheme="minorHAnsi"/>
          <w:iCs/>
          <w:sz w:val="22"/>
          <w:szCs w:val="22"/>
        </w:rPr>
        <w:t xml:space="preserve"> and gender diversity</w:t>
      </w:r>
      <w:r w:rsidRPr="00D7267F">
        <w:rPr>
          <w:rFonts w:asciiTheme="minorHAnsi" w:hAnsiTheme="minorHAnsi" w:cstheme="minorHAnsi"/>
          <w:iCs/>
          <w:sz w:val="22"/>
          <w:szCs w:val="22"/>
        </w:rPr>
        <w:t xml:space="preserve">, answer appropriate questions and offer support. </w:t>
      </w:r>
      <w:r w:rsidR="003A61B2">
        <w:rPr>
          <w:rFonts w:asciiTheme="minorHAnsi" w:hAnsiTheme="minorHAnsi" w:cstheme="minorHAnsi"/>
          <w:iCs/>
          <w:sz w:val="22"/>
          <w:szCs w:val="22"/>
        </w:rPr>
        <w:t>LGBT+</w:t>
      </w:r>
      <w:r w:rsidRPr="00D7267F">
        <w:rPr>
          <w:rFonts w:asciiTheme="minorHAnsi" w:hAnsiTheme="minorHAnsi" w:cstheme="minorHAnsi"/>
          <w:iCs/>
          <w:sz w:val="22"/>
          <w:szCs w:val="22"/>
        </w:rPr>
        <w:t xml:space="preserve"> bullying is dealt with strongly yet sensitively.  The school liaises with parents/carers on this issue to reassure them of the content and context.</w:t>
      </w:r>
    </w:p>
    <w:p w14:paraId="7D2529E5" w14:textId="77777777" w:rsidR="00917BD5" w:rsidRPr="00D7267F" w:rsidRDefault="00917BD5" w:rsidP="00917BD5">
      <w:pPr>
        <w:pStyle w:val="BodyText"/>
        <w:pBdr>
          <w:top w:val="none" w:sz="0" w:space="0" w:color="auto"/>
        </w:pBdr>
        <w:rPr>
          <w:rFonts w:asciiTheme="minorHAnsi" w:hAnsiTheme="minorHAnsi" w:cstheme="minorHAnsi"/>
          <w:b/>
          <w:bCs/>
          <w:sz w:val="22"/>
          <w:szCs w:val="22"/>
        </w:rPr>
      </w:pPr>
    </w:p>
    <w:p w14:paraId="4B3761AE" w14:textId="3FBF41A8" w:rsidR="0067219D" w:rsidRPr="00D7267F" w:rsidRDefault="0067219D" w:rsidP="00917BD5">
      <w:pPr>
        <w:spacing w:line="240" w:lineRule="auto"/>
        <w:rPr>
          <w:rFonts w:cstheme="minorHAnsi"/>
        </w:rPr>
      </w:pPr>
      <w:r w:rsidRPr="00D7267F">
        <w:rPr>
          <w:rFonts w:cstheme="minorHAnsi"/>
          <w:b/>
        </w:rPr>
        <w:t>Involving parents and carers</w:t>
      </w:r>
    </w:p>
    <w:p w14:paraId="26AB2F12" w14:textId="77777777" w:rsidR="0067219D" w:rsidRPr="00D7267F" w:rsidRDefault="0067219D" w:rsidP="00917BD5">
      <w:pPr>
        <w:spacing w:line="240" w:lineRule="auto"/>
        <w:rPr>
          <w:rFonts w:cstheme="minorHAnsi"/>
        </w:rPr>
      </w:pPr>
      <w:r w:rsidRPr="00D7267F">
        <w:rPr>
          <w:rFonts w:cstheme="minorHAnsi"/>
        </w:rPr>
        <w:t xml:space="preserve">The school believes that it is important to have the support of parents, carers and the wider community for the </w:t>
      </w:r>
      <w:r w:rsidR="00EC763C" w:rsidRPr="00D7267F">
        <w:rPr>
          <w:rFonts w:cstheme="minorHAnsi"/>
        </w:rPr>
        <w:t>Jigsaw PSHE</w:t>
      </w:r>
      <w:r w:rsidRPr="00D7267F">
        <w:rPr>
          <w:rFonts w:cstheme="minorHAnsi"/>
        </w:rPr>
        <w:t xml:space="preserve"> programme.  Parents and carers are/will be given the opportunity to </w:t>
      </w:r>
      <w:r w:rsidR="00EC763C" w:rsidRPr="00D7267F">
        <w:rPr>
          <w:rFonts w:cstheme="minorHAnsi"/>
        </w:rPr>
        <w:t>find out about and discuss the Jigsaw PSHE programme through:</w:t>
      </w:r>
    </w:p>
    <w:p w14:paraId="10399DBC"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 xml:space="preserve">Parent/carer </w:t>
      </w:r>
      <w:r w:rsidR="00EC763C" w:rsidRPr="00D7267F">
        <w:rPr>
          <w:rFonts w:cstheme="minorHAnsi"/>
        </w:rPr>
        <w:t xml:space="preserve">Jigsaw </w:t>
      </w:r>
      <w:r w:rsidRPr="00D7267F">
        <w:rPr>
          <w:rFonts w:cstheme="minorHAnsi"/>
        </w:rPr>
        <w:t xml:space="preserve">awareness session </w:t>
      </w:r>
    </w:p>
    <w:p w14:paraId="0D64E0C2"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Parents’/carers’ evenings</w:t>
      </w:r>
    </w:p>
    <w:p w14:paraId="720F3370"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Involvement in policy development</w:t>
      </w:r>
    </w:p>
    <w:p w14:paraId="4C353C09"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Involvement in curriculum development</w:t>
      </w:r>
    </w:p>
    <w:p w14:paraId="314CF1EC"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Information leaflets/displays</w:t>
      </w:r>
    </w:p>
    <w:p w14:paraId="751BB919" w14:textId="1DC92726" w:rsidR="00592A68" w:rsidRPr="00982212" w:rsidRDefault="00592A68" w:rsidP="00982212">
      <w:pPr>
        <w:pStyle w:val="Heading4"/>
        <w:rPr>
          <w:rFonts w:asciiTheme="minorHAnsi" w:hAnsiTheme="minorHAnsi" w:cstheme="minorHAnsi"/>
          <w:sz w:val="22"/>
          <w:szCs w:val="22"/>
        </w:rPr>
      </w:pPr>
      <w:r w:rsidRPr="00D7267F">
        <w:rPr>
          <w:rFonts w:asciiTheme="minorHAnsi" w:hAnsiTheme="minorHAnsi" w:cstheme="minorHAnsi"/>
          <w:sz w:val="22"/>
          <w:szCs w:val="22"/>
        </w:rPr>
        <w:t>Pupil Consultation:</w:t>
      </w:r>
    </w:p>
    <w:p w14:paraId="4398F389" w14:textId="77777777" w:rsidR="00592A68" w:rsidRPr="00D7267F" w:rsidRDefault="00592A68" w:rsidP="00592A68">
      <w:pPr>
        <w:numPr>
          <w:ilvl w:val="0"/>
          <w:numId w:val="3"/>
        </w:numPr>
        <w:tabs>
          <w:tab w:val="clear" w:pos="360"/>
          <w:tab w:val="num" w:pos="-349"/>
          <w:tab w:val="left" w:pos="1080"/>
        </w:tabs>
        <w:autoSpaceDE w:val="0"/>
        <w:autoSpaceDN w:val="0"/>
        <w:spacing w:after="0" w:line="240" w:lineRule="auto"/>
        <w:ind w:left="425" w:hanging="425"/>
        <w:rPr>
          <w:rFonts w:cstheme="minorHAnsi"/>
        </w:rPr>
      </w:pPr>
      <w:r w:rsidRPr="00D7267F">
        <w:rPr>
          <w:rFonts w:cstheme="minorHAnsi"/>
        </w:rPr>
        <w:t>It is useful for pupils to be consulted on their own personal, social and citizenship development. Ask pupils either in individual classes or through the school council what sort of person they would like to be by the time they leave this school; what qualities, skills, attitudes, values are important to them as people?</w:t>
      </w:r>
    </w:p>
    <w:p w14:paraId="499C3DA7" w14:textId="3570CD29" w:rsidR="008D01AE" w:rsidRPr="00982212" w:rsidRDefault="00592A68" w:rsidP="00917BD5">
      <w:pPr>
        <w:numPr>
          <w:ilvl w:val="0"/>
          <w:numId w:val="3"/>
        </w:numPr>
        <w:tabs>
          <w:tab w:val="clear" w:pos="360"/>
          <w:tab w:val="num" w:pos="-349"/>
          <w:tab w:val="left" w:pos="1080"/>
        </w:tabs>
        <w:autoSpaceDE w:val="0"/>
        <w:autoSpaceDN w:val="0"/>
        <w:spacing w:after="0" w:line="240" w:lineRule="auto"/>
        <w:ind w:left="425" w:hanging="425"/>
        <w:rPr>
          <w:rFonts w:cstheme="minorHAnsi"/>
        </w:rPr>
      </w:pPr>
      <w:r w:rsidRPr="00D7267F">
        <w:rPr>
          <w:rFonts w:cstheme="minorHAnsi"/>
        </w:rPr>
        <w:t>Develop this further by asking pupils how they feel the school could support them with this, what initiatives the school could implement to support this e.g. friendship benches, peer mentoring systems.</w:t>
      </w:r>
    </w:p>
    <w:p w14:paraId="1C78D9F0" w14:textId="437B6201" w:rsidR="0075081B" w:rsidRPr="00D7267F" w:rsidRDefault="0075081B" w:rsidP="00917BD5">
      <w:pPr>
        <w:spacing w:line="240" w:lineRule="auto"/>
        <w:rPr>
          <w:rFonts w:cstheme="minorHAnsi"/>
        </w:rPr>
      </w:pPr>
    </w:p>
    <w:p w14:paraId="2EAEB3DD" w14:textId="40ADC4D7" w:rsidR="0075081B" w:rsidRPr="00982212" w:rsidRDefault="0075081B" w:rsidP="00917BD5">
      <w:pPr>
        <w:spacing w:line="240" w:lineRule="auto"/>
        <w:rPr>
          <w:rFonts w:cstheme="minorHAnsi"/>
          <w:b/>
        </w:rPr>
      </w:pPr>
      <w:r w:rsidRPr="00D7267F">
        <w:rPr>
          <w:rFonts w:cstheme="minorHAnsi"/>
          <w:b/>
        </w:rPr>
        <w:t>Training and support for staff</w:t>
      </w:r>
    </w:p>
    <w:p w14:paraId="7F36EBF0" w14:textId="77777777" w:rsidR="0075081B" w:rsidRPr="00D7267F" w:rsidRDefault="0075081B" w:rsidP="00917BD5">
      <w:pPr>
        <w:spacing w:line="240" w:lineRule="auto"/>
        <w:rPr>
          <w:rFonts w:cstheme="minorHAnsi"/>
        </w:rPr>
      </w:pPr>
      <w:r w:rsidRPr="00D7267F">
        <w:rPr>
          <w:rFonts w:cstheme="minorHAnsi"/>
        </w:rPr>
        <w:t xml:space="preserve">All staff benefit from Jigsaw PSHE training in order to enhance their PSHE delivery skills.  Opportunities are provided for staff to identify individual training needs on a yearly basis and relevant support is provided. </w:t>
      </w:r>
    </w:p>
    <w:p w14:paraId="79066167" w14:textId="77777777" w:rsidR="0075081B" w:rsidRPr="00D7267F" w:rsidRDefault="0075081B" w:rsidP="00917BD5">
      <w:pPr>
        <w:spacing w:line="240" w:lineRule="auto"/>
        <w:rPr>
          <w:rFonts w:cstheme="minorHAnsi"/>
        </w:rPr>
      </w:pPr>
      <w:r w:rsidRPr="00D7267F">
        <w:rPr>
          <w:rFonts w:cstheme="minorHAnsi"/>
        </w:rPr>
        <w:t>In addition to this, support for teaching and understanding PSHE issues is incorporated in our staff INSET programme, drawing on staff expertise and/or a range of external agencies.</w:t>
      </w:r>
    </w:p>
    <w:p w14:paraId="04D39925" w14:textId="77777777" w:rsidR="00592A68" w:rsidRPr="00D7267F" w:rsidRDefault="00592A68" w:rsidP="00917BD5">
      <w:pPr>
        <w:spacing w:line="240" w:lineRule="auto"/>
        <w:rPr>
          <w:rFonts w:cstheme="minorHAnsi"/>
          <w:b/>
        </w:rPr>
      </w:pPr>
    </w:p>
    <w:p w14:paraId="4C98CD03" w14:textId="6E3DDF0A" w:rsidR="009B0C8E" w:rsidRPr="00982212" w:rsidRDefault="0082237A" w:rsidP="00917BD5">
      <w:pPr>
        <w:spacing w:line="240" w:lineRule="auto"/>
        <w:rPr>
          <w:rFonts w:cstheme="minorHAnsi"/>
          <w:b/>
        </w:rPr>
      </w:pPr>
      <w:r w:rsidRPr="00D7267F">
        <w:rPr>
          <w:rFonts w:cstheme="minorHAnsi"/>
          <w:b/>
        </w:rPr>
        <w:t xml:space="preserve">Dissemination </w:t>
      </w:r>
    </w:p>
    <w:p w14:paraId="1CFDC7E1" w14:textId="77777777" w:rsidR="0082237A" w:rsidRPr="00D7267F" w:rsidRDefault="0082237A" w:rsidP="00917BD5">
      <w:pPr>
        <w:spacing w:line="240" w:lineRule="auto"/>
        <w:rPr>
          <w:rFonts w:cstheme="minorHAnsi"/>
        </w:rPr>
      </w:pPr>
      <w:r w:rsidRPr="00D7267F">
        <w:rPr>
          <w:rFonts w:cstheme="minorHAnsi"/>
        </w:rPr>
        <w:t xml:space="preserve">This policy is available on our school website where it can be accessed by the community. Training is regularly delivered to staff on the policy content. Copies are available from the school office on request from parents/carers. </w:t>
      </w:r>
      <w:r w:rsidRPr="00D7267F">
        <w:rPr>
          <w:rFonts w:cstheme="minorHAnsi"/>
        </w:rPr>
        <w:cr/>
      </w:r>
    </w:p>
    <w:p w14:paraId="4EE9C9C5" w14:textId="29384C98" w:rsidR="002F5329" w:rsidRPr="00D7267F" w:rsidRDefault="002F5329" w:rsidP="002F5329">
      <w:pPr>
        <w:spacing w:line="240" w:lineRule="auto"/>
        <w:rPr>
          <w:rFonts w:cstheme="minorHAnsi"/>
          <w:b/>
          <w:bCs/>
        </w:rPr>
      </w:pPr>
      <w:r w:rsidRPr="00D7267F">
        <w:rPr>
          <w:rFonts w:cstheme="minorHAnsi"/>
          <w:b/>
          <w:bCs/>
        </w:rPr>
        <w:t>Confidentiality and Child Protection</w:t>
      </w:r>
      <w:r w:rsidR="00D70675">
        <w:rPr>
          <w:rFonts w:cstheme="minorHAnsi"/>
          <w:b/>
          <w:bCs/>
        </w:rPr>
        <w:t>/Safeguarding</w:t>
      </w:r>
      <w:r w:rsidRPr="00D7267F">
        <w:rPr>
          <w:rFonts w:cstheme="minorHAnsi"/>
          <w:b/>
          <w:bCs/>
        </w:rPr>
        <w:t xml:space="preserve"> Issues</w:t>
      </w:r>
    </w:p>
    <w:p w14:paraId="79EE6BE5" w14:textId="77777777" w:rsidR="002F5329" w:rsidRPr="00D7267F" w:rsidRDefault="002F5329" w:rsidP="002F5329">
      <w:pPr>
        <w:spacing w:line="240" w:lineRule="auto"/>
        <w:rPr>
          <w:rFonts w:cstheme="minorHAnsi"/>
        </w:rPr>
      </w:pPr>
      <w:r w:rsidRPr="00D7267F">
        <w:rPr>
          <w:rFonts w:cstheme="minorHAnsi"/>
          <w:iCs/>
        </w:rPr>
        <w:t>As a general rule a child’s confidentiality is maintained by the teacher or member of staff concerned.  If this person believes that the child is at risk or in danger, she/he talks to the named child protection co-ordinator who takes action as laid down in the Child Protection Policy. All staff members are familiar with the policy and know the identity of the member of staff with responsibility for Child Protection issues. The child concerned will be informed that confidentiality is being breached and reasons why.  The child will be supported by the teacher throughout the process.</w:t>
      </w:r>
    </w:p>
    <w:p w14:paraId="4AAE2E85" w14:textId="77777777" w:rsidR="00644263" w:rsidRPr="00D7267F" w:rsidRDefault="00644263" w:rsidP="00917BD5">
      <w:pPr>
        <w:spacing w:line="240" w:lineRule="auto"/>
        <w:rPr>
          <w:rFonts w:cstheme="minorHAnsi"/>
          <w:b/>
        </w:rPr>
      </w:pPr>
    </w:p>
    <w:p w14:paraId="173B87C0" w14:textId="77777777" w:rsidR="002F5329" w:rsidRPr="00D7267F" w:rsidRDefault="002F5329">
      <w:pPr>
        <w:rPr>
          <w:rFonts w:cstheme="minorHAnsi"/>
          <w:b/>
          <w:sz w:val="28"/>
        </w:rPr>
      </w:pPr>
      <w:r w:rsidRPr="00D7267F">
        <w:rPr>
          <w:rFonts w:cstheme="minorHAnsi"/>
          <w:b/>
          <w:sz w:val="28"/>
        </w:rPr>
        <w:br w:type="page"/>
      </w:r>
    </w:p>
    <w:p w14:paraId="61D385A6" w14:textId="77777777" w:rsidR="0075081B" w:rsidRPr="00D7267F" w:rsidRDefault="0075081B" w:rsidP="00917BD5">
      <w:pPr>
        <w:spacing w:line="240" w:lineRule="auto"/>
        <w:rPr>
          <w:rFonts w:cstheme="minorHAnsi"/>
          <w:b/>
          <w:sz w:val="28"/>
        </w:rPr>
      </w:pPr>
      <w:r w:rsidRPr="00D7267F">
        <w:rPr>
          <w:rFonts w:cstheme="minorHAnsi"/>
          <w:b/>
          <w:sz w:val="28"/>
        </w:rPr>
        <w:lastRenderedPageBreak/>
        <w:t>Policy Review</w:t>
      </w:r>
    </w:p>
    <w:p w14:paraId="0ABB144A" w14:textId="77777777" w:rsidR="0075081B" w:rsidRPr="00D7267F" w:rsidRDefault="0075081B" w:rsidP="00917BD5">
      <w:pPr>
        <w:spacing w:line="240" w:lineRule="auto"/>
        <w:rPr>
          <w:rFonts w:cstheme="minorHAnsi"/>
        </w:rPr>
      </w:pPr>
      <w:r w:rsidRPr="00D7267F">
        <w:rPr>
          <w:rFonts w:cstheme="minorHAnsi"/>
        </w:rPr>
        <w:t xml:space="preserve">This policy is reviewed </w:t>
      </w:r>
      <w:r w:rsidRPr="00D7267F">
        <w:rPr>
          <w:rFonts w:cstheme="minorHAnsi"/>
          <w:highlight w:val="lightGray"/>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75081B" w:rsidRPr="00D7267F" w14:paraId="3C4AEE13" w14:textId="77777777" w:rsidTr="00EC763C">
        <w:tc>
          <w:tcPr>
            <w:tcW w:w="0" w:type="auto"/>
          </w:tcPr>
          <w:p w14:paraId="46060C56" w14:textId="77777777" w:rsidR="0075081B" w:rsidRPr="00D7267F" w:rsidRDefault="0075081B" w:rsidP="00917BD5">
            <w:pPr>
              <w:spacing w:line="240" w:lineRule="auto"/>
              <w:rPr>
                <w:rFonts w:cstheme="minorHAnsi"/>
              </w:rPr>
            </w:pPr>
          </w:p>
        </w:tc>
        <w:tc>
          <w:tcPr>
            <w:tcW w:w="0" w:type="auto"/>
          </w:tcPr>
          <w:p w14:paraId="71141495" w14:textId="77777777" w:rsidR="0075081B" w:rsidRPr="00D7267F" w:rsidRDefault="0075081B" w:rsidP="00917BD5">
            <w:pPr>
              <w:spacing w:line="240" w:lineRule="auto"/>
              <w:rPr>
                <w:rFonts w:cstheme="minorHAnsi"/>
              </w:rPr>
            </w:pPr>
            <w:r w:rsidRPr="00D7267F">
              <w:rPr>
                <w:rFonts w:cstheme="minorHAnsi"/>
              </w:rPr>
              <w:t>Signed Headteacher</w:t>
            </w:r>
          </w:p>
        </w:tc>
        <w:tc>
          <w:tcPr>
            <w:tcW w:w="0" w:type="auto"/>
          </w:tcPr>
          <w:p w14:paraId="2A669410" w14:textId="77777777" w:rsidR="0075081B" w:rsidRPr="00D7267F" w:rsidRDefault="0075081B" w:rsidP="00917BD5">
            <w:pPr>
              <w:spacing w:line="240" w:lineRule="auto"/>
              <w:rPr>
                <w:rFonts w:cstheme="minorHAnsi"/>
              </w:rPr>
            </w:pPr>
            <w:r w:rsidRPr="00D7267F">
              <w:rPr>
                <w:rFonts w:cstheme="minorHAnsi"/>
              </w:rPr>
              <w:t>Signed Chair of Governors</w:t>
            </w:r>
          </w:p>
        </w:tc>
      </w:tr>
      <w:tr w:rsidR="0082237A" w:rsidRPr="00D7267F" w14:paraId="34F3B58E" w14:textId="77777777" w:rsidTr="00EC763C">
        <w:tc>
          <w:tcPr>
            <w:tcW w:w="0" w:type="auto"/>
          </w:tcPr>
          <w:p w14:paraId="7E33C63D" w14:textId="77777777" w:rsidR="0082237A" w:rsidRDefault="0082237A" w:rsidP="00917BD5">
            <w:pPr>
              <w:spacing w:line="240" w:lineRule="auto"/>
              <w:rPr>
                <w:rFonts w:cstheme="minorHAnsi"/>
              </w:rPr>
            </w:pPr>
            <w:r w:rsidRPr="00D7267F">
              <w:rPr>
                <w:rFonts w:cstheme="minorHAnsi"/>
              </w:rPr>
              <w:t>Date of review</w:t>
            </w:r>
            <w:r w:rsidR="00EC763C" w:rsidRPr="00D7267F">
              <w:rPr>
                <w:rFonts w:cstheme="minorHAnsi"/>
              </w:rPr>
              <w:t>:</w:t>
            </w:r>
          </w:p>
          <w:p w14:paraId="219C1496" w14:textId="5C735494" w:rsidR="00923E61" w:rsidRPr="00D7267F" w:rsidRDefault="00923E61" w:rsidP="00917BD5">
            <w:pPr>
              <w:spacing w:line="240" w:lineRule="auto"/>
              <w:rPr>
                <w:rFonts w:cstheme="minorHAnsi"/>
              </w:rPr>
            </w:pPr>
            <w:r>
              <w:rPr>
                <w:rFonts w:cstheme="minorHAnsi"/>
              </w:rPr>
              <w:t>June 2022</w:t>
            </w:r>
          </w:p>
        </w:tc>
        <w:tc>
          <w:tcPr>
            <w:tcW w:w="0" w:type="auto"/>
          </w:tcPr>
          <w:p w14:paraId="3F498B77" w14:textId="39321CC8" w:rsidR="0082237A" w:rsidRPr="00D7267F" w:rsidRDefault="00996072" w:rsidP="00917BD5">
            <w:pPr>
              <w:spacing w:line="240" w:lineRule="auto"/>
              <w:rPr>
                <w:rFonts w:cstheme="minorHAnsi"/>
              </w:rPr>
            </w:pPr>
            <w:r>
              <w:rPr>
                <w:rFonts w:cstheme="minorHAnsi"/>
              </w:rPr>
              <w:t>E Bray</w:t>
            </w:r>
          </w:p>
        </w:tc>
        <w:tc>
          <w:tcPr>
            <w:tcW w:w="0" w:type="auto"/>
          </w:tcPr>
          <w:p w14:paraId="037830C5" w14:textId="2C587E26" w:rsidR="0082237A" w:rsidRPr="00D7267F" w:rsidRDefault="00923E61" w:rsidP="00917BD5">
            <w:pPr>
              <w:spacing w:line="240" w:lineRule="auto"/>
              <w:rPr>
                <w:rFonts w:cstheme="minorHAnsi"/>
              </w:rPr>
            </w:pPr>
            <w:r>
              <w:rPr>
                <w:rFonts w:cstheme="minorHAnsi"/>
              </w:rPr>
              <w:t>C Laver</w:t>
            </w:r>
          </w:p>
        </w:tc>
      </w:tr>
      <w:tr w:rsidR="0082237A" w:rsidRPr="00D7267F" w14:paraId="3E432D90" w14:textId="77777777" w:rsidTr="00EC763C">
        <w:tc>
          <w:tcPr>
            <w:tcW w:w="0" w:type="auto"/>
          </w:tcPr>
          <w:p w14:paraId="0488E713" w14:textId="77777777" w:rsidR="0082237A" w:rsidRPr="00D7267F" w:rsidRDefault="0082237A" w:rsidP="00917BD5">
            <w:pPr>
              <w:spacing w:line="240" w:lineRule="auto"/>
              <w:rPr>
                <w:rFonts w:cstheme="minorHAnsi"/>
              </w:rPr>
            </w:pPr>
            <w:r w:rsidRPr="00D7267F">
              <w:rPr>
                <w:rFonts w:cstheme="minorHAnsi"/>
              </w:rPr>
              <w:t>Date of next review</w:t>
            </w:r>
            <w:r w:rsidR="00EC763C" w:rsidRPr="00D7267F">
              <w:rPr>
                <w:rFonts w:cstheme="minorHAnsi"/>
              </w:rPr>
              <w:t>:</w:t>
            </w:r>
          </w:p>
          <w:p w14:paraId="13157941" w14:textId="0CF554DE" w:rsidR="0082237A" w:rsidRPr="00D7267F" w:rsidRDefault="00923E61" w:rsidP="00917BD5">
            <w:pPr>
              <w:spacing w:line="240" w:lineRule="auto"/>
              <w:rPr>
                <w:rFonts w:cstheme="minorHAnsi"/>
              </w:rPr>
            </w:pPr>
            <w:r>
              <w:rPr>
                <w:rFonts w:cstheme="minorHAnsi"/>
              </w:rPr>
              <w:t>June 2023</w:t>
            </w:r>
          </w:p>
        </w:tc>
        <w:tc>
          <w:tcPr>
            <w:tcW w:w="0" w:type="auto"/>
          </w:tcPr>
          <w:p w14:paraId="39D972AD" w14:textId="5D0811F0" w:rsidR="0082237A" w:rsidRPr="00D7267F" w:rsidRDefault="0082237A" w:rsidP="00917BD5">
            <w:pPr>
              <w:spacing w:line="240" w:lineRule="auto"/>
              <w:rPr>
                <w:rFonts w:cstheme="minorHAnsi"/>
              </w:rPr>
            </w:pPr>
          </w:p>
        </w:tc>
        <w:tc>
          <w:tcPr>
            <w:tcW w:w="0" w:type="auto"/>
          </w:tcPr>
          <w:p w14:paraId="66113C4C" w14:textId="3AECFE28" w:rsidR="0082237A" w:rsidRPr="00D7267F" w:rsidRDefault="0082237A" w:rsidP="00917BD5">
            <w:pPr>
              <w:spacing w:line="240" w:lineRule="auto"/>
              <w:rPr>
                <w:rFonts w:cstheme="minorHAnsi"/>
              </w:rPr>
            </w:pPr>
          </w:p>
        </w:tc>
      </w:tr>
    </w:tbl>
    <w:p w14:paraId="3237D41E" w14:textId="77777777" w:rsidR="0075081B" w:rsidRPr="00D7267F" w:rsidRDefault="0075081B" w:rsidP="00917BD5">
      <w:pPr>
        <w:spacing w:line="240" w:lineRule="auto"/>
        <w:rPr>
          <w:rFonts w:cstheme="minorHAnsi"/>
        </w:rPr>
      </w:pPr>
    </w:p>
    <w:sectPr w:rsidR="0075081B" w:rsidRPr="00D7267F">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01D78" w14:textId="77777777" w:rsidR="002C7FA7" w:rsidRDefault="002C7FA7" w:rsidP="00644263">
      <w:pPr>
        <w:spacing w:after="0" w:line="240" w:lineRule="auto"/>
      </w:pPr>
      <w:r>
        <w:separator/>
      </w:r>
    </w:p>
  </w:endnote>
  <w:endnote w:type="continuationSeparator" w:id="0">
    <w:p w14:paraId="7CBDE7B4" w14:textId="77777777" w:rsidR="002C7FA7" w:rsidRDefault="002C7FA7"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644BA" w14:textId="2ED6E6DF" w:rsidR="0024091F" w:rsidRPr="00582A63" w:rsidRDefault="0024091F" w:rsidP="00644263">
    <w:pPr>
      <w:jc w:val="center"/>
    </w:pPr>
    <w:r>
      <w:rPr>
        <w:i/>
      </w:rPr>
      <w:t>© Copyright:</w:t>
    </w:r>
    <w:r w:rsidRPr="0070498F">
      <w:rPr>
        <w:i/>
      </w:rPr>
      <w:t xml:space="preserve"> </w:t>
    </w:r>
    <w:r>
      <w:rPr>
        <w:i/>
      </w:rPr>
      <w:t>Jigsaw PSHE</w:t>
    </w:r>
    <w:r w:rsidR="00AD7D08">
      <w:rPr>
        <w:i/>
      </w:rPr>
      <w:t xml:space="preserve"> Ltd. 2019</w:t>
    </w:r>
  </w:p>
  <w:p w14:paraId="3B878038" w14:textId="77777777" w:rsidR="0024091F" w:rsidRDefault="00240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B7923" w14:textId="77777777" w:rsidR="002C7FA7" w:rsidRDefault="002C7FA7" w:rsidP="00644263">
      <w:pPr>
        <w:spacing w:after="0" w:line="240" w:lineRule="auto"/>
      </w:pPr>
      <w:r>
        <w:separator/>
      </w:r>
    </w:p>
  </w:footnote>
  <w:footnote w:type="continuationSeparator" w:id="0">
    <w:p w14:paraId="167DFE04" w14:textId="77777777" w:rsidR="002C7FA7" w:rsidRDefault="002C7FA7"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B535E"/>
    <w:multiLevelType w:val="hybridMultilevel"/>
    <w:tmpl w:val="23D0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282A17"/>
    <w:multiLevelType w:val="hybridMultilevel"/>
    <w:tmpl w:val="D39A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8A15F47"/>
    <w:multiLevelType w:val="hybridMultilevel"/>
    <w:tmpl w:val="EA52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E60695"/>
    <w:multiLevelType w:val="multilevel"/>
    <w:tmpl w:val="702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3"/>
  </w:num>
  <w:num w:numId="4">
    <w:abstractNumId w:val="20"/>
  </w:num>
  <w:num w:numId="5">
    <w:abstractNumId w:val="5"/>
  </w:num>
  <w:num w:numId="6">
    <w:abstractNumId w:val="2"/>
  </w:num>
  <w:num w:numId="7">
    <w:abstractNumId w:val="21"/>
  </w:num>
  <w:num w:numId="8">
    <w:abstractNumId w:val="13"/>
  </w:num>
  <w:num w:numId="9">
    <w:abstractNumId w:val="3"/>
  </w:num>
  <w:num w:numId="10">
    <w:abstractNumId w:val="11"/>
  </w:num>
  <w:num w:numId="11">
    <w:abstractNumId w:val="17"/>
  </w:num>
  <w:num w:numId="12">
    <w:abstractNumId w:val="22"/>
  </w:num>
  <w:num w:numId="13">
    <w:abstractNumId w:val="8"/>
  </w:num>
  <w:num w:numId="14">
    <w:abstractNumId w:val="19"/>
  </w:num>
  <w:num w:numId="15">
    <w:abstractNumId w:val="9"/>
  </w:num>
  <w:num w:numId="16">
    <w:abstractNumId w:val="16"/>
  </w:num>
  <w:num w:numId="17">
    <w:abstractNumId w:val="1"/>
  </w:num>
  <w:num w:numId="18">
    <w:abstractNumId w:val="15"/>
  </w:num>
  <w:num w:numId="19">
    <w:abstractNumId w:val="18"/>
  </w:num>
  <w:num w:numId="20">
    <w:abstractNumId w:val="7"/>
  </w:num>
  <w:num w:numId="21">
    <w:abstractNumId w:val="24"/>
  </w:num>
  <w:num w:numId="22">
    <w:abstractNumId w:val="4"/>
  </w:num>
  <w:num w:numId="23">
    <w:abstractNumId w:val="12"/>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117DC"/>
    <w:rsid w:val="000A0702"/>
    <w:rsid w:val="000A2824"/>
    <w:rsid w:val="000B28D4"/>
    <w:rsid w:val="000B7378"/>
    <w:rsid w:val="000C0139"/>
    <w:rsid w:val="00111731"/>
    <w:rsid w:val="00111A99"/>
    <w:rsid w:val="001135A7"/>
    <w:rsid w:val="00125FCF"/>
    <w:rsid w:val="00151604"/>
    <w:rsid w:val="0017200A"/>
    <w:rsid w:val="00173800"/>
    <w:rsid w:val="00173B65"/>
    <w:rsid w:val="0018147E"/>
    <w:rsid w:val="001909B5"/>
    <w:rsid w:val="001B05E7"/>
    <w:rsid w:val="001F074B"/>
    <w:rsid w:val="0022716D"/>
    <w:rsid w:val="00230991"/>
    <w:rsid w:val="0024091F"/>
    <w:rsid w:val="002620BA"/>
    <w:rsid w:val="0028232A"/>
    <w:rsid w:val="002C013D"/>
    <w:rsid w:val="002C7FA7"/>
    <w:rsid w:val="002D1B04"/>
    <w:rsid w:val="002F17FD"/>
    <w:rsid w:val="002F5329"/>
    <w:rsid w:val="00311863"/>
    <w:rsid w:val="0037042F"/>
    <w:rsid w:val="003925BC"/>
    <w:rsid w:val="003A61B2"/>
    <w:rsid w:val="003B54BF"/>
    <w:rsid w:val="003C6F5F"/>
    <w:rsid w:val="003D3FD1"/>
    <w:rsid w:val="003E5F58"/>
    <w:rsid w:val="004003D9"/>
    <w:rsid w:val="00412A7D"/>
    <w:rsid w:val="00440381"/>
    <w:rsid w:val="00440B72"/>
    <w:rsid w:val="00451A5E"/>
    <w:rsid w:val="004742D6"/>
    <w:rsid w:val="0047620C"/>
    <w:rsid w:val="004A1433"/>
    <w:rsid w:val="004B66BB"/>
    <w:rsid w:val="004E038C"/>
    <w:rsid w:val="004E05F9"/>
    <w:rsid w:val="004E6B81"/>
    <w:rsid w:val="005049D2"/>
    <w:rsid w:val="005153CA"/>
    <w:rsid w:val="005204FB"/>
    <w:rsid w:val="00534B6E"/>
    <w:rsid w:val="00573348"/>
    <w:rsid w:val="00590156"/>
    <w:rsid w:val="00592A68"/>
    <w:rsid w:val="00595F2B"/>
    <w:rsid w:val="00596B33"/>
    <w:rsid w:val="005973C8"/>
    <w:rsid w:val="005A6816"/>
    <w:rsid w:val="005D0FD6"/>
    <w:rsid w:val="005D1E24"/>
    <w:rsid w:val="005E0CFB"/>
    <w:rsid w:val="005E5CAF"/>
    <w:rsid w:val="005F2ED6"/>
    <w:rsid w:val="00611924"/>
    <w:rsid w:val="006215D2"/>
    <w:rsid w:val="00644263"/>
    <w:rsid w:val="00646031"/>
    <w:rsid w:val="00662238"/>
    <w:rsid w:val="0067219D"/>
    <w:rsid w:val="00673DE5"/>
    <w:rsid w:val="0067482C"/>
    <w:rsid w:val="006D55B9"/>
    <w:rsid w:val="006E2EA2"/>
    <w:rsid w:val="006F1730"/>
    <w:rsid w:val="0071405C"/>
    <w:rsid w:val="0072210A"/>
    <w:rsid w:val="0075081B"/>
    <w:rsid w:val="007534BC"/>
    <w:rsid w:val="00770B09"/>
    <w:rsid w:val="007C38AE"/>
    <w:rsid w:val="007D623C"/>
    <w:rsid w:val="0082237A"/>
    <w:rsid w:val="0082274B"/>
    <w:rsid w:val="00827042"/>
    <w:rsid w:val="00894C1B"/>
    <w:rsid w:val="008A5198"/>
    <w:rsid w:val="008B20B6"/>
    <w:rsid w:val="008C6A35"/>
    <w:rsid w:val="008D01AE"/>
    <w:rsid w:val="008F49B2"/>
    <w:rsid w:val="008F50AD"/>
    <w:rsid w:val="0091341D"/>
    <w:rsid w:val="00917BD5"/>
    <w:rsid w:val="00923E61"/>
    <w:rsid w:val="0096325F"/>
    <w:rsid w:val="009763A3"/>
    <w:rsid w:val="00982212"/>
    <w:rsid w:val="009848C4"/>
    <w:rsid w:val="00996072"/>
    <w:rsid w:val="009B041F"/>
    <w:rsid w:val="009B0C8E"/>
    <w:rsid w:val="009B74B9"/>
    <w:rsid w:val="009E49F4"/>
    <w:rsid w:val="009F1944"/>
    <w:rsid w:val="009F5EE0"/>
    <w:rsid w:val="00A03A61"/>
    <w:rsid w:val="00A0404C"/>
    <w:rsid w:val="00A50A39"/>
    <w:rsid w:val="00A54C3D"/>
    <w:rsid w:val="00A56A3D"/>
    <w:rsid w:val="00A6632D"/>
    <w:rsid w:val="00A71B13"/>
    <w:rsid w:val="00AC6C09"/>
    <w:rsid w:val="00AD6D37"/>
    <w:rsid w:val="00AD7D08"/>
    <w:rsid w:val="00B027E2"/>
    <w:rsid w:val="00B07C08"/>
    <w:rsid w:val="00B105C3"/>
    <w:rsid w:val="00B134E5"/>
    <w:rsid w:val="00B30ADE"/>
    <w:rsid w:val="00B45AAA"/>
    <w:rsid w:val="00B56918"/>
    <w:rsid w:val="00B61602"/>
    <w:rsid w:val="00BD3327"/>
    <w:rsid w:val="00C15862"/>
    <w:rsid w:val="00C30994"/>
    <w:rsid w:val="00C36E86"/>
    <w:rsid w:val="00C42485"/>
    <w:rsid w:val="00C4289D"/>
    <w:rsid w:val="00C56167"/>
    <w:rsid w:val="00C74F8D"/>
    <w:rsid w:val="00C769D3"/>
    <w:rsid w:val="00C84AF8"/>
    <w:rsid w:val="00C87998"/>
    <w:rsid w:val="00CB0B9D"/>
    <w:rsid w:val="00CB3615"/>
    <w:rsid w:val="00CC1848"/>
    <w:rsid w:val="00CD7D15"/>
    <w:rsid w:val="00CF3BFA"/>
    <w:rsid w:val="00CF5064"/>
    <w:rsid w:val="00D06A42"/>
    <w:rsid w:val="00D21979"/>
    <w:rsid w:val="00D35AB9"/>
    <w:rsid w:val="00D44141"/>
    <w:rsid w:val="00D4544F"/>
    <w:rsid w:val="00D5780D"/>
    <w:rsid w:val="00D70675"/>
    <w:rsid w:val="00D7267F"/>
    <w:rsid w:val="00D81EF2"/>
    <w:rsid w:val="00D903A1"/>
    <w:rsid w:val="00DA43FF"/>
    <w:rsid w:val="00E04027"/>
    <w:rsid w:val="00E06E73"/>
    <w:rsid w:val="00E073A9"/>
    <w:rsid w:val="00E46A58"/>
    <w:rsid w:val="00E5732B"/>
    <w:rsid w:val="00E601AC"/>
    <w:rsid w:val="00E61ADB"/>
    <w:rsid w:val="00E7429A"/>
    <w:rsid w:val="00E86589"/>
    <w:rsid w:val="00EC763C"/>
    <w:rsid w:val="00ED38BC"/>
    <w:rsid w:val="00ED64B7"/>
    <w:rsid w:val="00F07AFC"/>
    <w:rsid w:val="00F10503"/>
    <w:rsid w:val="00F368D8"/>
    <w:rsid w:val="00F4209C"/>
    <w:rsid w:val="00F533FF"/>
    <w:rsid w:val="00F71632"/>
    <w:rsid w:val="00F7710B"/>
    <w:rsid w:val="00F8663A"/>
    <w:rsid w:val="00FD1D98"/>
    <w:rsid w:val="00FD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customStyle="1" w:styleId="UnresolvedMention">
    <w:name w:val="Unresolved Mention"/>
    <w:basedOn w:val="DefaultParagraphFont"/>
    <w:uiPriority w:val="99"/>
    <w:semiHidden/>
    <w:unhideWhenUsed/>
    <w:rsid w:val="00A04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uk/schools/guidanceandadvice?f_category=Safeguarding&amp;page=1" TargetMode="External"/><Relationship Id="rId18" Type="http://schemas.openxmlformats.org/officeDocument/2006/relationships/hyperlink" Target="https://www.salisbury.anglican.org/resources-library/schools1/publications/2013%20Publications%20Love%20and%20Sex%20Matters%20KS1-2-%20Policy.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dfe-and-acpo-drug-advice-for-schools" TargetMode="External"/><Relationship Id="rId17" Type="http://schemas.openxmlformats.org/officeDocument/2006/relationships/hyperlink" Target="https://www.churchofengland.org/sites/default/files/2019-07/Valuing%20All%20God%27s%20Children%20July%202019_0.pdf" TargetMode="External"/><Relationship Id="rId2" Type="http://schemas.openxmlformats.org/officeDocument/2006/relationships/numbering" Target="numbering.xml"/><Relationship Id="rId16" Type="http://schemas.openxmlformats.org/officeDocument/2006/relationships/hyperlink" Target="http://www.education.gov.uk/aboutdfe/advice/f00215460/equality-act-2010-departmental-advice" TargetMode="External"/><Relationship Id="rId20" Type="http://schemas.openxmlformats.org/officeDocument/2006/relationships/hyperlink" Target="https://www.gov.uk/government/publications/multi-agency-statutory-guidance-on-female-genital-muti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aboutdfe/advice/f0076899/preventing-and-tackling-bullying" TargetMode="External"/><Relationship Id="rId5" Type="http://schemas.openxmlformats.org/officeDocument/2006/relationships/webSettings" Target="webSettings.xml"/><Relationship Id="rId15" Type="http://schemas.openxmlformats.org/officeDocument/2006/relationships/hyperlink" Target="http://www.education.gov.uk/aboutdfe/advice/f00215460/equality-act-2010-departmental-advice"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9"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keeping-children-safe-in-education--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D4DEF-C3A5-44D2-810C-716FC165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5029</Words>
  <Characters>28670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Windows User</cp:lastModifiedBy>
  <cp:revision>2</cp:revision>
  <cp:lastPrinted>2020-06-24T08:59:00Z</cp:lastPrinted>
  <dcterms:created xsi:type="dcterms:W3CDTF">2022-06-10T09:59:00Z</dcterms:created>
  <dcterms:modified xsi:type="dcterms:W3CDTF">2022-06-10T09:59:00Z</dcterms:modified>
</cp:coreProperties>
</file>